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129BF" w14:textId="7C466D92" w:rsidR="000415A6" w:rsidRPr="00036626" w:rsidRDefault="00036626" w:rsidP="00B0647D">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 xml:space="preserve">Pursuant to </w:t>
      </w:r>
      <w:r w:rsidR="000415A6" w:rsidRPr="00036626">
        <w:rPr>
          <w:rFonts w:ascii="Times New Roman" w:hAnsi="Times New Roman" w:cs="Times New Roman"/>
          <w:sz w:val="24"/>
          <w:szCs w:val="24"/>
        </w:rPr>
        <w:t>Article 34 paragraph 10 and Article 52 of the Law on Medicinal Products (“Official Gazette of Montenegro”, No. 14/26),</w:t>
      </w:r>
    </w:p>
    <w:p w14:paraId="5EFB80EA" w14:textId="3D1B2774" w:rsidR="000415A6" w:rsidRPr="00036626" w:rsidRDefault="000415A6" w:rsidP="00B0647D">
      <w:pPr>
        <w:pStyle w:val="NoSpacing"/>
        <w:ind w:firstLine="720"/>
        <w:jc w:val="both"/>
        <w:rPr>
          <w:rFonts w:ascii="Times New Roman" w:hAnsi="Times New Roman" w:cs="Times New Roman"/>
          <w:sz w:val="24"/>
          <w:szCs w:val="24"/>
        </w:rPr>
      </w:pPr>
      <w:proofErr w:type="gramStart"/>
      <w:r w:rsidRPr="00036626">
        <w:rPr>
          <w:rFonts w:ascii="Times New Roman" w:hAnsi="Times New Roman" w:cs="Times New Roman"/>
          <w:sz w:val="24"/>
          <w:szCs w:val="24"/>
        </w:rPr>
        <w:t>the</w:t>
      </w:r>
      <w:proofErr w:type="gramEnd"/>
      <w:r w:rsidRPr="00036626">
        <w:rPr>
          <w:rFonts w:ascii="Times New Roman" w:hAnsi="Times New Roman" w:cs="Times New Roman"/>
          <w:sz w:val="24"/>
          <w:szCs w:val="24"/>
        </w:rPr>
        <w:t xml:space="preserve"> Steering Committee of the Institute for Medicines and Medical Devices, with the approval of the Ministry of Health, hereby adopts</w:t>
      </w:r>
    </w:p>
    <w:p w14:paraId="1BA3CA89" w14:textId="77777777" w:rsidR="000415A6" w:rsidRPr="00036626" w:rsidRDefault="000415A6" w:rsidP="000415A6">
      <w:pPr>
        <w:pStyle w:val="NoSpacing"/>
        <w:jc w:val="center"/>
        <w:rPr>
          <w:rFonts w:ascii="Times New Roman" w:hAnsi="Times New Roman" w:cs="Times New Roman"/>
          <w:sz w:val="24"/>
          <w:szCs w:val="24"/>
        </w:rPr>
      </w:pPr>
    </w:p>
    <w:p w14:paraId="718D8CDD" w14:textId="77777777" w:rsidR="000415A6" w:rsidRPr="00036626" w:rsidRDefault="000415A6" w:rsidP="000415A6">
      <w:pPr>
        <w:pStyle w:val="NoSpacing"/>
        <w:jc w:val="center"/>
        <w:rPr>
          <w:rFonts w:ascii="Times New Roman" w:hAnsi="Times New Roman" w:cs="Times New Roman"/>
          <w:sz w:val="24"/>
          <w:szCs w:val="24"/>
        </w:rPr>
      </w:pPr>
      <w:r w:rsidRPr="00036626">
        <w:rPr>
          <w:rFonts w:ascii="Times New Roman" w:hAnsi="Times New Roman" w:cs="Times New Roman"/>
          <w:sz w:val="24"/>
          <w:szCs w:val="24"/>
        </w:rPr>
        <w:t>RULEBOOK</w:t>
      </w:r>
    </w:p>
    <w:p w14:paraId="5E61DDCA" w14:textId="77777777" w:rsidR="000415A6" w:rsidRPr="00036626" w:rsidRDefault="000415A6" w:rsidP="000415A6">
      <w:pPr>
        <w:pStyle w:val="NoSpacing"/>
        <w:jc w:val="center"/>
        <w:rPr>
          <w:rFonts w:ascii="Times New Roman" w:hAnsi="Times New Roman" w:cs="Times New Roman"/>
          <w:sz w:val="24"/>
          <w:szCs w:val="24"/>
        </w:rPr>
      </w:pPr>
      <w:r w:rsidRPr="00036626">
        <w:rPr>
          <w:rFonts w:ascii="Times New Roman" w:hAnsi="Times New Roman" w:cs="Times New Roman"/>
          <w:sz w:val="24"/>
          <w:szCs w:val="24"/>
        </w:rPr>
        <w:t>ON THE REGISTRATION OF HOMEOPATHIC AND TRADITIONAL HERBAL MEDICINAL PRODUCTS</w:t>
      </w:r>
    </w:p>
    <w:p w14:paraId="19858B68" w14:textId="77777777" w:rsidR="00896585" w:rsidRPr="00036626" w:rsidRDefault="00896585" w:rsidP="00896585">
      <w:pPr>
        <w:pStyle w:val="NoSpacing"/>
        <w:jc w:val="both"/>
        <w:rPr>
          <w:rFonts w:ascii="Times New Roman" w:hAnsi="Times New Roman" w:cs="Times New Roman"/>
          <w:b/>
          <w:sz w:val="24"/>
          <w:szCs w:val="24"/>
        </w:rPr>
      </w:pPr>
    </w:p>
    <w:p w14:paraId="3341D9DE" w14:textId="29F4DE32" w:rsidR="00896585" w:rsidRPr="00036626" w:rsidRDefault="00896585" w:rsidP="00896585">
      <w:pPr>
        <w:pStyle w:val="NoSpacing"/>
        <w:jc w:val="center"/>
        <w:rPr>
          <w:rFonts w:ascii="Times New Roman" w:hAnsi="Times New Roman" w:cs="Times New Roman"/>
          <w:b/>
          <w:sz w:val="24"/>
          <w:szCs w:val="24"/>
        </w:rPr>
      </w:pPr>
      <w:r w:rsidRPr="00036626">
        <w:rPr>
          <w:rFonts w:ascii="Times New Roman" w:hAnsi="Times New Roman" w:cs="Times New Roman"/>
          <w:b/>
          <w:sz w:val="24"/>
          <w:szCs w:val="24"/>
        </w:rPr>
        <w:t xml:space="preserve">I </w:t>
      </w:r>
      <w:r w:rsidR="000415A6" w:rsidRPr="00036626">
        <w:rPr>
          <w:rFonts w:ascii="Times New Roman" w:hAnsi="Times New Roman" w:cs="Times New Roman"/>
          <w:b/>
          <w:sz w:val="24"/>
          <w:szCs w:val="24"/>
        </w:rPr>
        <w:t>GENERAL PROVISIONS</w:t>
      </w:r>
    </w:p>
    <w:p w14:paraId="004FDF43" w14:textId="77777777" w:rsidR="00896585" w:rsidRPr="00036626" w:rsidRDefault="00896585" w:rsidP="00896585">
      <w:pPr>
        <w:pStyle w:val="NoSpacing"/>
        <w:jc w:val="center"/>
        <w:rPr>
          <w:rFonts w:ascii="Times New Roman" w:hAnsi="Times New Roman" w:cs="Times New Roman"/>
          <w:b/>
          <w:sz w:val="24"/>
          <w:szCs w:val="24"/>
        </w:rPr>
      </w:pPr>
    </w:p>
    <w:p w14:paraId="1334B701" w14:textId="4CEECF42" w:rsidR="00896585" w:rsidRPr="00036626" w:rsidRDefault="000415A6" w:rsidP="00896585">
      <w:pPr>
        <w:pStyle w:val="NoSpacing"/>
        <w:jc w:val="center"/>
        <w:rPr>
          <w:rFonts w:ascii="Times New Roman" w:hAnsi="Times New Roman" w:cs="Times New Roman"/>
          <w:b/>
          <w:sz w:val="24"/>
          <w:szCs w:val="24"/>
        </w:rPr>
      </w:pPr>
      <w:r w:rsidRPr="00036626">
        <w:rPr>
          <w:rFonts w:ascii="Times New Roman" w:hAnsi="Times New Roman" w:cs="Times New Roman"/>
          <w:b/>
          <w:sz w:val="24"/>
          <w:szCs w:val="24"/>
        </w:rPr>
        <w:t>Article</w:t>
      </w:r>
      <w:r w:rsidR="00896585" w:rsidRPr="00036626">
        <w:rPr>
          <w:rFonts w:ascii="Times New Roman" w:hAnsi="Times New Roman" w:cs="Times New Roman"/>
          <w:b/>
          <w:sz w:val="24"/>
          <w:szCs w:val="24"/>
        </w:rPr>
        <w:t xml:space="preserve"> 1</w:t>
      </w:r>
    </w:p>
    <w:p w14:paraId="685D548A" w14:textId="2B63F7D3" w:rsidR="00896585" w:rsidRPr="00036626" w:rsidRDefault="000415A6" w:rsidP="00896585">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This Rulebook shall prescribe detailed manner of submission, the content of the application and required documentation, as well as detailed conditions, content of documentation and the procedure for registration of homeopathic and traditional herbal medicinal products</w:t>
      </w:r>
      <w:r w:rsidR="00896585" w:rsidRPr="00036626">
        <w:rPr>
          <w:rFonts w:ascii="Times New Roman" w:hAnsi="Times New Roman" w:cs="Times New Roman"/>
          <w:sz w:val="24"/>
          <w:szCs w:val="24"/>
        </w:rPr>
        <w:t xml:space="preserve">.  </w:t>
      </w:r>
    </w:p>
    <w:p w14:paraId="5F811CA9" w14:textId="77777777" w:rsidR="00896585" w:rsidRPr="00036626" w:rsidRDefault="00896585" w:rsidP="00896585">
      <w:pPr>
        <w:pStyle w:val="NoSpacing"/>
        <w:jc w:val="both"/>
        <w:rPr>
          <w:rFonts w:ascii="Times New Roman" w:hAnsi="Times New Roman" w:cs="Times New Roman"/>
          <w:sz w:val="24"/>
          <w:szCs w:val="24"/>
        </w:rPr>
      </w:pPr>
    </w:p>
    <w:p w14:paraId="77356C56" w14:textId="5EFAEB31" w:rsidR="00896585" w:rsidRPr="00036626" w:rsidRDefault="000415A6" w:rsidP="00896585">
      <w:pPr>
        <w:pStyle w:val="NoSpacing"/>
        <w:jc w:val="center"/>
        <w:rPr>
          <w:rFonts w:ascii="Times New Roman" w:hAnsi="Times New Roman" w:cs="Times New Roman"/>
          <w:b/>
          <w:sz w:val="24"/>
          <w:szCs w:val="24"/>
        </w:rPr>
      </w:pPr>
      <w:r w:rsidRPr="00036626">
        <w:rPr>
          <w:rFonts w:ascii="Times New Roman" w:hAnsi="Times New Roman" w:cs="Times New Roman"/>
          <w:b/>
          <w:sz w:val="24"/>
          <w:szCs w:val="24"/>
        </w:rPr>
        <w:t>Article</w:t>
      </w:r>
      <w:r w:rsidR="00896585" w:rsidRPr="00036626">
        <w:rPr>
          <w:rFonts w:ascii="Times New Roman" w:hAnsi="Times New Roman" w:cs="Times New Roman"/>
          <w:b/>
          <w:sz w:val="24"/>
          <w:szCs w:val="24"/>
        </w:rPr>
        <w:t xml:space="preserve"> 2</w:t>
      </w:r>
    </w:p>
    <w:p w14:paraId="578A237D" w14:textId="19F7C5E3" w:rsidR="00896585" w:rsidRPr="00036626" w:rsidRDefault="000415A6" w:rsidP="00422381">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terms used in this Rulebook for natural persons in masculine gender shall include the same terms in feminine gender</w:t>
      </w:r>
      <w:r w:rsidR="00896585" w:rsidRPr="00036626">
        <w:rPr>
          <w:rFonts w:ascii="Times New Roman" w:hAnsi="Times New Roman" w:cs="Times New Roman"/>
          <w:sz w:val="24"/>
          <w:szCs w:val="24"/>
        </w:rPr>
        <w:t>.</w:t>
      </w:r>
    </w:p>
    <w:p w14:paraId="6980632D" w14:textId="77777777" w:rsidR="00422381" w:rsidRPr="00036626" w:rsidRDefault="00422381" w:rsidP="00896585">
      <w:pPr>
        <w:pStyle w:val="NoSpacing"/>
        <w:jc w:val="both"/>
        <w:rPr>
          <w:rFonts w:ascii="Times New Roman" w:hAnsi="Times New Roman" w:cs="Times New Roman"/>
          <w:sz w:val="24"/>
          <w:szCs w:val="24"/>
        </w:rPr>
      </w:pPr>
    </w:p>
    <w:p w14:paraId="7D699D58" w14:textId="34FEC341" w:rsidR="00422381" w:rsidRPr="00036626" w:rsidRDefault="000415A6" w:rsidP="00422381">
      <w:pPr>
        <w:pStyle w:val="NoSpacing"/>
        <w:jc w:val="center"/>
        <w:rPr>
          <w:rFonts w:ascii="Times New Roman" w:hAnsi="Times New Roman" w:cs="Times New Roman"/>
          <w:b/>
          <w:sz w:val="24"/>
          <w:szCs w:val="24"/>
        </w:rPr>
      </w:pPr>
      <w:r w:rsidRPr="00036626">
        <w:rPr>
          <w:rFonts w:ascii="Times New Roman" w:hAnsi="Times New Roman" w:cs="Times New Roman"/>
          <w:b/>
          <w:sz w:val="24"/>
          <w:szCs w:val="24"/>
        </w:rPr>
        <w:t>Article</w:t>
      </w:r>
      <w:r w:rsidR="00422381" w:rsidRPr="00036626">
        <w:rPr>
          <w:rFonts w:ascii="Times New Roman" w:hAnsi="Times New Roman" w:cs="Times New Roman"/>
          <w:b/>
          <w:sz w:val="24"/>
          <w:szCs w:val="24"/>
        </w:rPr>
        <w:t xml:space="preserve"> 3</w:t>
      </w:r>
    </w:p>
    <w:p w14:paraId="57C63DAA" w14:textId="51947F24" w:rsidR="00422381" w:rsidRPr="00036626" w:rsidRDefault="000415A6" w:rsidP="00422381">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terms used in this Rulebook shall have the following meaning</w:t>
      </w:r>
      <w:r w:rsidR="00422381" w:rsidRPr="00036626">
        <w:rPr>
          <w:rFonts w:ascii="Times New Roman" w:hAnsi="Times New Roman" w:cs="Times New Roman"/>
          <w:sz w:val="24"/>
          <w:szCs w:val="24"/>
        </w:rPr>
        <w:t>:</w:t>
      </w:r>
    </w:p>
    <w:p w14:paraId="051B099A" w14:textId="6F5E7A63" w:rsidR="0036173B" w:rsidRPr="00036626" w:rsidRDefault="000415A6" w:rsidP="000415A6">
      <w:pPr>
        <w:pStyle w:val="NoSpacing"/>
        <w:numPr>
          <w:ilvl w:val="0"/>
          <w:numId w:val="1"/>
        </w:numPr>
        <w:jc w:val="both"/>
        <w:rPr>
          <w:rFonts w:ascii="Times New Roman" w:hAnsi="Times New Roman" w:cs="Times New Roman"/>
          <w:b/>
          <w:sz w:val="24"/>
          <w:szCs w:val="24"/>
        </w:rPr>
      </w:pPr>
      <w:r w:rsidRPr="00036626">
        <w:rPr>
          <w:rFonts w:ascii="Times New Roman" w:hAnsi="Times New Roman" w:cs="Times New Roman"/>
          <w:b/>
          <w:sz w:val="24"/>
          <w:szCs w:val="24"/>
        </w:rPr>
        <w:t>homeopathic medicinal product for human use</w:t>
      </w:r>
      <w:r w:rsidRPr="00036626">
        <w:rPr>
          <w:rFonts w:ascii="Times New Roman" w:hAnsi="Times New Roman" w:cs="Times New Roman"/>
          <w:sz w:val="24"/>
          <w:szCs w:val="24"/>
        </w:rPr>
        <w:t xml:space="preserve"> is a medicinal product prepared from substances called homeopathic stocks, in accordance with a homeopathic manufacturing procedure described in the European Pharmacopoeia or, in the absence thereof, by the pharmacopoeias currently used officially in the EU Member State. Homeopathic medicinal product for human use may contain a number of active principles</w:t>
      </w:r>
      <w:r w:rsidR="0036173B" w:rsidRPr="00036626">
        <w:rPr>
          <w:rFonts w:ascii="Times New Roman" w:hAnsi="Times New Roman" w:cs="Times New Roman"/>
          <w:sz w:val="24"/>
          <w:szCs w:val="24"/>
        </w:rPr>
        <w:t>;</w:t>
      </w:r>
    </w:p>
    <w:p w14:paraId="4499946D" w14:textId="075AF2DE" w:rsidR="00104EC1" w:rsidRPr="00036626" w:rsidRDefault="000415A6" w:rsidP="00104EC1">
      <w:pPr>
        <w:pStyle w:val="NoSpacing"/>
        <w:numPr>
          <w:ilvl w:val="0"/>
          <w:numId w:val="1"/>
        </w:numPr>
        <w:jc w:val="both"/>
        <w:rPr>
          <w:rFonts w:ascii="Times New Roman" w:hAnsi="Times New Roman" w:cs="Times New Roman"/>
          <w:sz w:val="24"/>
          <w:szCs w:val="24"/>
        </w:rPr>
      </w:pPr>
      <w:r w:rsidRPr="00036626">
        <w:rPr>
          <w:rFonts w:ascii="Times New Roman" w:eastAsia="Times New Roman" w:hAnsi="Times New Roman" w:cs="Times New Roman"/>
          <w:b/>
          <w:sz w:val="24"/>
          <w:szCs w:val="24"/>
          <w:lang w:eastAsia="en-GB"/>
        </w:rPr>
        <w:t>traditional herbal medicinal product</w:t>
      </w:r>
      <w:r w:rsidRPr="00036626">
        <w:rPr>
          <w:rFonts w:ascii="Times New Roman" w:eastAsia="Times New Roman" w:hAnsi="Times New Roman" w:cs="Times New Roman"/>
          <w:sz w:val="24"/>
          <w:szCs w:val="24"/>
          <w:lang w:eastAsia="en-GB"/>
        </w:rPr>
        <w:t xml:space="preserve"> is a medicinal product based on scientific principles and resulting from tradition or other traditional therapeutic approaches</w:t>
      </w:r>
      <w:r w:rsidR="00104EC1" w:rsidRPr="00036626">
        <w:rPr>
          <w:rFonts w:ascii="Times New Roman" w:hAnsi="Times New Roman" w:cs="Times New Roman"/>
          <w:sz w:val="24"/>
          <w:szCs w:val="24"/>
        </w:rPr>
        <w:t>;</w:t>
      </w:r>
    </w:p>
    <w:p w14:paraId="6B3896F8" w14:textId="1D153EA6" w:rsidR="00056812" w:rsidRPr="00036626" w:rsidRDefault="000415A6" w:rsidP="0036173B">
      <w:pPr>
        <w:pStyle w:val="NoSpacing"/>
        <w:numPr>
          <w:ilvl w:val="0"/>
          <w:numId w:val="1"/>
        </w:numPr>
        <w:jc w:val="both"/>
        <w:rPr>
          <w:rFonts w:ascii="Times New Roman" w:hAnsi="Times New Roman" w:cs="Times New Roman"/>
          <w:sz w:val="24"/>
          <w:szCs w:val="24"/>
        </w:rPr>
      </w:pPr>
      <w:r w:rsidRPr="00036626">
        <w:rPr>
          <w:rFonts w:ascii="Times New Roman" w:eastAsia="Times New Roman" w:hAnsi="Times New Roman" w:cs="Times New Roman"/>
          <w:b/>
          <w:bCs/>
          <w:sz w:val="24"/>
          <w:szCs w:val="24"/>
          <w:lang w:eastAsia="en-GB"/>
        </w:rPr>
        <w:t>herbal medicinal product</w:t>
      </w:r>
      <w:r w:rsidRPr="00036626">
        <w:rPr>
          <w:rFonts w:ascii="Times New Roman" w:eastAsia="Times New Roman" w:hAnsi="Times New Roman" w:cs="Times New Roman"/>
          <w:sz w:val="24"/>
          <w:szCs w:val="24"/>
          <w:lang w:eastAsia="en-GB"/>
        </w:rPr>
        <w:t xml:space="preserve"> is any medicinal product, exclusively containing </w:t>
      </w:r>
      <w:r w:rsidR="00036626">
        <w:rPr>
          <w:rFonts w:ascii="Times New Roman" w:eastAsia="Times New Roman" w:hAnsi="Times New Roman" w:cs="Times New Roman"/>
          <w:sz w:val="24"/>
          <w:szCs w:val="24"/>
          <w:lang w:eastAsia="en-GB"/>
        </w:rPr>
        <w:t xml:space="preserve"> as active ingredients</w:t>
      </w:r>
      <w:r w:rsidRPr="00036626">
        <w:rPr>
          <w:rFonts w:ascii="Times New Roman" w:eastAsia="Times New Roman" w:hAnsi="Times New Roman" w:cs="Times New Roman"/>
          <w:sz w:val="24"/>
          <w:szCs w:val="24"/>
          <w:lang w:eastAsia="en-GB"/>
        </w:rPr>
        <w:t xml:space="preserve"> one or more herbal substances, or one or more herbal preparations, or one or more such herbal substances in combination with one or more such herbal preparations</w:t>
      </w:r>
      <w:r w:rsidR="00056812" w:rsidRPr="00036626">
        <w:rPr>
          <w:rFonts w:ascii="Times New Roman" w:hAnsi="Times New Roman" w:cs="Times New Roman"/>
          <w:sz w:val="24"/>
          <w:szCs w:val="24"/>
        </w:rPr>
        <w:t>;</w:t>
      </w:r>
    </w:p>
    <w:p w14:paraId="75049DBA" w14:textId="535BB0B7" w:rsidR="00056812" w:rsidRPr="00036626" w:rsidRDefault="000415A6" w:rsidP="00104EC1">
      <w:pPr>
        <w:pStyle w:val="NoSpacing"/>
        <w:numPr>
          <w:ilvl w:val="0"/>
          <w:numId w:val="1"/>
        </w:numPr>
        <w:jc w:val="both"/>
        <w:rPr>
          <w:rFonts w:ascii="Times New Roman" w:hAnsi="Times New Roman" w:cs="Times New Roman"/>
          <w:sz w:val="24"/>
          <w:szCs w:val="24"/>
        </w:rPr>
      </w:pPr>
      <w:proofErr w:type="gramStart"/>
      <w:r w:rsidRPr="00036626">
        <w:rPr>
          <w:rFonts w:ascii="Times New Roman" w:eastAsia="Times New Roman" w:hAnsi="Times New Roman" w:cs="Times New Roman"/>
          <w:b/>
          <w:bCs/>
          <w:sz w:val="24"/>
          <w:szCs w:val="24"/>
          <w:lang w:eastAsia="en-GB"/>
        </w:rPr>
        <w:t>herbal</w:t>
      </w:r>
      <w:proofErr w:type="gramEnd"/>
      <w:r w:rsidRPr="00036626">
        <w:rPr>
          <w:rFonts w:ascii="Times New Roman" w:eastAsia="Times New Roman" w:hAnsi="Times New Roman" w:cs="Times New Roman"/>
          <w:b/>
          <w:bCs/>
          <w:sz w:val="24"/>
          <w:szCs w:val="24"/>
          <w:lang w:eastAsia="en-GB"/>
        </w:rPr>
        <w:t xml:space="preserve"> substance</w:t>
      </w:r>
      <w:r w:rsidRPr="00036626">
        <w:rPr>
          <w:rFonts w:ascii="Times New Roman" w:eastAsia="Times New Roman" w:hAnsi="Times New Roman" w:cs="Times New Roman"/>
          <w:sz w:val="24"/>
          <w:szCs w:val="24"/>
          <w:lang w:eastAsia="en-GB"/>
        </w:rPr>
        <w:t xml:space="preserve"> means </w:t>
      </w:r>
      <w:r w:rsidR="00036626">
        <w:rPr>
          <w:rFonts w:ascii="Times New Roman" w:eastAsia="Times New Roman" w:hAnsi="Times New Roman" w:cs="Times New Roman"/>
          <w:sz w:val="24"/>
          <w:szCs w:val="24"/>
          <w:lang w:eastAsia="en-GB"/>
        </w:rPr>
        <w:t xml:space="preserve">all mainly </w:t>
      </w:r>
      <w:r w:rsidRPr="00036626">
        <w:rPr>
          <w:rFonts w:ascii="Times New Roman" w:eastAsia="Times New Roman" w:hAnsi="Times New Roman" w:cs="Times New Roman"/>
          <w:sz w:val="24"/>
          <w:szCs w:val="24"/>
          <w:lang w:eastAsia="en-GB"/>
        </w:rPr>
        <w:t>whole, fragmented or cut plant, plant parts, algae, fungi or lichen in an unprocessed, usually dried  form, but sometimes fresh</w:t>
      </w:r>
      <w:r w:rsidR="00056812" w:rsidRPr="00036626">
        <w:rPr>
          <w:rFonts w:ascii="Times New Roman" w:hAnsi="Times New Roman" w:cs="Times New Roman"/>
          <w:sz w:val="24"/>
          <w:szCs w:val="24"/>
        </w:rPr>
        <w:t>.</w:t>
      </w:r>
      <w:r w:rsidR="00104EC1" w:rsidRPr="00036626">
        <w:rPr>
          <w:rFonts w:ascii="Times New Roman" w:hAnsi="Times New Roman" w:cs="Times New Roman"/>
          <w:sz w:val="24"/>
          <w:szCs w:val="24"/>
        </w:rPr>
        <w:t xml:space="preserve"> </w:t>
      </w:r>
      <w:r w:rsidRPr="00036626">
        <w:rPr>
          <w:rFonts w:ascii="Times New Roman" w:eastAsia="Times New Roman" w:hAnsi="Times New Roman" w:cs="Times New Roman"/>
          <w:sz w:val="24"/>
          <w:szCs w:val="24"/>
          <w:lang w:eastAsia="en-GB"/>
        </w:rPr>
        <w:t>Certain exudates that have not been subjected to a specific treatment</w:t>
      </w:r>
      <w:r w:rsidRPr="00036626">
        <w:t xml:space="preserve"> </w:t>
      </w:r>
      <w:r w:rsidRPr="00036626">
        <w:rPr>
          <w:rFonts w:ascii="Times New Roman" w:eastAsia="Times New Roman" w:hAnsi="Times New Roman" w:cs="Times New Roman"/>
          <w:sz w:val="24"/>
          <w:szCs w:val="24"/>
          <w:lang w:eastAsia="en-GB"/>
        </w:rPr>
        <w:t>are also considered to be herbal substances</w:t>
      </w:r>
      <w:r w:rsidR="00104EC1" w:rsidRPr="00036626">
        <w:rPr>
          <w:rFonts w:ascii="Times New Roman" w:hAnsi="Times New Roman" w:cs="Times New Roman"/>
          <w:sz w:val="24"/>
          <w:szCs w:val="24"/>
        </w:rPr>
        <w:t>.</w:t>
      </w:r>
      <w:r w:rsidR="00056812" w:rsidRPr="00036626">
        <w:rPr>
          <w:rFonts w:ascii="Times New Roman" w:hAnsi="Times New Roman" w:cs="Times New Roman"/>
          <w:sz w:val="24"/>
          <w:szCs w:val="24"/>
        </w:rPr>
        <w:t xml:space="preserve"> </w:t>
      </w:r>
      <w:r w:rsidRPr="00036626">
        <w:rPr>
          <w:rFonts w:ascii="Times New Roman" w:eastAsia="Times New Roman" w:hAnsi="Times New Roman" w:cs="Times New Roman"/>
          <w:sz w:val="24"/>
          <w:szCs w:val="24"/>
          <w:lang w:eastAsia="en-GB"/>
        </w:rPr>
        <w:t>Herbal substances are precisely defined by the plant part used and the botanical name according to the binomial system (genus, species, variety and author)</w:t>
      </w:r>
      <w:r w:rsidR="00056812" w:rsidRPr="00036626">
        <w:rPr>
          <w:rFonts w:ascii="Times New Roman" w:hAnsi="Times New Roman" w:cs="Times New Roman"/>
          <w:sz w:val="24"/>
          <w:szCs w:val="24"/>
        </w:rPr>
        <w:t>;</w:t>
      </w:r>
    </w:p>
    <w:p w14:paraId="4D23EFAA" w14:textId="43AE01D3" w:rsidR="00056812" w:rsidRPr="00036626" w:rsidRDefault="000415A6" w:rsidP="00C553FB">
      <w:pPr>
        <w:pStyle w:val="NoSpacing"/>
        <w:numPr>
          <w:ilvl w:val="0"/>
          <w:numId w:val="1"/>
        </w:numPr>
        <w:jc w:val="both"/>
        <w:rPr>
          <w:rFonts w:ascii="Times New Roman" w:hAnsi="Times New Roman" w:cs="Times New Roman"/>
          <w:sz w:val="24"/>
          <w:szCs w:val="24"/>
        </w:rPr>
      </w:pPr>
      <w:proofErr w:type="gramStart"/>
      <w:r w:rsidRPr="00036626">
        <w:rPr>
          <w:rFonts w:ascii="Times New Roman" w:eastAsia="Times New Roman" w:hAnsi="Times New Roman" w:cs="Times New Roman"/>
          <w:b/>
          <w:bCs/>
          <w:sz w:val="24"/>
          <w:szCs w:val="24"/>
          <w:lang w:eastAsia="en-GB"/>
        </w:rPr>
        <w:t>herbal</w:t>
      </w:r>
      <w:proofErr w:type="gramEnd"/>
      <w:r w:rsidRPr="00036626">
        <w:rPr>
          <w:rFonts w:ascii="Times New Roman" w:eastAsia="Times New Roman" w:hAnsi="Times New Roman" w:cs="Times New Roman"/>
          <w:b/>
          <w:bCs/>
          <w:sz w:val="24"/>
          <w:szCs w:val="24"/>
          <w:lang w:eastAsia="en-GB"/>
        </w:rPr>
        <w:t xml:space="preserve"> preparation</w:t>
      </w:r>
      <w:r w:rsidRPr="00036626">
        <w:rPr>
          <w:rFonts w:ascii="Times New Roman" w:eastAsia="Times New Roman" w:hAnsi="Times New Roman" w:cs="Times New Roman"/>
          <w:sz w:val="24"/>
          <w:szCs w:val="24"/>
          <w:lang w:eastAsia="en-GB"/>
        </w:rPr>
        <w:t xml:space="preserve"> is a preparation obtained by subjecting herbal substances to treatments such as extraction, distillation, expression, fractionation, purification, concentration or fermentation</w:t>
      </w:r>
      <w:r w:rsidR="00056812" w:rsidRPr="00036626">
        <w:rPr>
          <w:rFonts w:ascii="Times New Roman" w:hAnsi="Times New Roman" w:cs="Times New Roman"/>
          <w:sz w:val="24"/>
          <w:szCs w:val="24"/>
        </w:rPr>
        <w:t xml:space="preserve">. </w:t>
      </w:r>
      <w:r w:rsidRPr="00036626">
        <w:rPr>
          <w:rFonts w:ascii="Times New Roman" w:eastAsia="Times New Roman" w:hAnsi="Times New Roman" w:cs="Times New Roman"/>
          <w:sz w:val="24"/>
          <w:szCs w:val="24"/>
          <w:lang w:eastAsia="en-GB"/>
        </w:rPr>
        <w:t xml:space="preserve">Herbal preparations also include </w:t>
      </w:r>
      <w:proofErr w:type="spellStart"/>
      <w:r w:rsidRPr="00036626">
        <w:rPr>
          <w:rFonts w:ascii="Times New Roman" w:eastAsia="Times New Roman" w:hAnsi="Times New Roman" w:cs="Times New Roman"/>
          <w:sz w:val="24"/>
          <w:szCs w:val="24"/>
          <w:lang w:eastAsia="en-GB"/>
        </w:rPr>
        <w:t>comminuted</w:t>
      </w:r>
      <w:proofErr w:type="spellEnd"/>
      <w:r w:rsidRPr="00036626">
        <w:rPr>
          <w:rFonts w:ascii="Times New Roman" w:eastAsia="Times New Roman" w:hAnsi="Times New Roman" w:cs="Times New Roman"/>
          <w:sz w:val="24"/>
          <w:szCs w:val="24"/>
          <w:lang w:eastAsia="en-GB"/>
        </w:rPr>
        <w:t xml:space="preserve"> or powdered herbal substances, tinctures, extracts, essential oils, expressed juices and processed exudates</w:t>
      </w:r>
      <w:r w:rsidR="00056812" w:rsidRPr="00036626">
        <w:rPr>
          <w:rFonts w:ascii="Times New Roman" w:hAnsi="Times New Roman" w:cs="Times New Roman"/>
          <w:sz w:val="24"/>
          <w:szCs w:val="24"/>
        </w:rPr>
        <w:t>;</w:t>
      </w:r>
    </w:p>
    <w:p w14:paraId="76AE39C7" w14:textId="662E636B" w:rsidR="00056812" w:rsidRPr="00036626" w:rsidRDefault="000415A6" w:rsidP="00056812">
      <w:pPr>
        <w:pStyle w:val="NoSpacing"/>
        <w:numPr>
          <w:ilvl w:val="0"/>
          <w:numId w:val="1"/>
        </w:numPr>
        <w:jc w:val="both"/>
        <w:rPr>
          <w:rFonts w:ascii="Times New Roman" w:hAnsi="Times New Roman" w:cs="Times New Roman"/>
          <w:sz w:val="24"/>
          <w:szCs w:val="24"/>
        </w:rPr>
      </w:pPr>
      <w:r w:rsidRPr="00036626">
        <w:rPr>
          <w:rFonts w:ascii="Times New Roman" w:eastAsia="Times New Roman" w:hAnsi="Times New Roman" w:cs="Times New Roman"/>
          <w:b/>
          <w:bCs/>
          <w:sz w:val="24"/>
          <w:szCs w:val="24"/>
          <w:lang w:eastAsia="en-GB"/>
        </w:rPr>
        <w:t>European Union herbal monograph</w:t>
      </w:r>
      <w:r w:rsidRPr="00036626">
        <w:rPr>
          <w:rFonts w:ascii="Times New Roman" w:eastAsia="Times New Roman" w:hAnsi="Times New Roman" w:cs="Times New Roman"/>
          <w:sz w:val="24"/>
          <w:szCs w:val="24"/>
          <w:lang w:eastAsia="en-GB"/>
        </w:rPr>
        <w:t xml:space="preserve"> is </w:t>
      </w:r>
      <w:r w:rsidR="00036626">
        <w:rPr>
          <w:rFonts w:ascii="Times New Roman" w:eastAsia="Times New Roman" w:hAnsi="Times New Roman" w:cs="Times New Roman"/>
          <w:sz w:val="24"/>
          <w:szCs w:val="24"/>
          <w:lang w:eastAsia="en-GB"/>
        </w:rPr>
        <w:t>a</w:t>
      </w:r>
      <w:r w:rsidRPr="00036626">
        <w:rPr>
          <w:rFonts w:ascii="Times New Roman" w:eastAsia="Times New Roman" w:hAnsi="Times New Roman" w:cs="Times New Roman"/>
          <w:sz w:val="24"/>
          <w:szCs w:val="24"/>
          <w:lang w:eastAsia="en-GB"/>
        </w:rPr>
        <w:t xml:space="preserve"> scientific opinion of the Committee on Herbal Medicinal Products (hereinafter: HMPC) of the European Medicines Agency (EMA) on the safety and efficacy data for a herbal substance and its </w:t>
      </w:r>
      <w:r w:rsidRPr="00036626">
        <w:rPr>
          <w:rFonts w:ascii="Times New Roman" w:eastAsia="Times New Roman" w:hAnsi="Times New Roman" w:cs="Times New Roman"/>
          <w:sz w:val="24"/>
          <w:szCs w:val="24"/>
          <w:lang w:eastAsia="en-GB"/>
        </w:rPr>
        <w:lastRenderedPageBreak/>
        <w:t>preparations intended for medical use, including all necessary information on indications, target population, and safety (e.g. adverse reactions, drug interactions</w:t>
      </w:r>
      <w:r w:rsidR="00056812" w:rsidRPr="00036626">
        <w:rPr>
          <w:rFonts w:ascii="Times New Roman" w:hAnsi="Times New Roman" w:cs="Times New Roman"/>
          <w:sz w:val="24"/>
          <w:szCs w:val="24"/>
        </w:rPr>
        <w:t>);</w:t>
      </w:r>
    </w:p>
    <w:p w14:paraId="14EB6C26" w14:textId="58E8CC71" w:rsidR="00056812" w:rsidRPr="00036626" w:rsidRDefault="000415A6" w:rsidP="00056812">
      <w:pPr>
        <w:pStyle w:val="NoSpacing"/>
        <w:numPr>
          <w:ilvl w:val="0"/>
          <w:numId w:val="1"/>
        </w:numPr>
        <w:jc w:val="both"/>
        <w:rPr>
          <w:rFonts w:ascii="Times New Roman" w:hAnsi="Times New Roman" w:cs="Times New Roman"/>
          <w:sz w:val="24"/>
          <w:szCs w:val="24"/>
        </w:rPr>
      </w:pPr>
      <w:r w:rsidRPr="00036626">
        <w:rPr>
          <w:rFonts w:ascii="Times New Roman" w:eastAsia="Times New Roman" w:hAnsi="Times New Roman" w:cs="Times New Roman"/>
          <w:b/>
          <w:bCs/>
          <w:sz w:val="24"/>
          <w:szCs w:val="24"/>
          <w:lang w:eastAsia="en-GB"/>
        </w:rPr>
        <w:t>Community list of herbal substances, preparations and combinations thereof for use in traditional herbal medicinal products</w:t>
      </w:r>
      <w:r w:rsidRPr="00036626">
        <w:rPr>
          <w:rFonts w:ascii="Times New Roman" w:eastAsia="Times New Roman" w:hAnsi="Times New Roman" w:cs="Times New Roman"/>
          <w:sz w:val="24"/>
          <w:szCs w:val="24"/>
          <w:lang w:eastAsia="en-GB"/>
        </w:rPr>
        <w:t xml:space="preserve"> is the list prepared by the HMPC containing data on indications, strength, dosage, route of administration, and other relevant information for the safe use of herbal substances in traditional herbal medicinal products</w:t>
      </w:r>
      <w:r w:rsidR="00056812" w:rsidRPr="00036626">
        <w:rPr>
          <w:rFonts w:ascii="Times New Roman" w:hAnsi="Times New Roman" w:cs="Times New Roman"/>
          <w:sz w:val="24"/>
          <w:szCs w:val="24"/>
        </w:rPr>
        <w:t>;</w:t>
      </w:r>
    </w:p>
    <w:p w14:paraId="26A0B42A" w14:textId="1E617727" w:rsidR="00056812" w:rsidRPr="00036626" w:rsidRDefault="00016A95" w:rsidP="00056812">
      <w:pPr>
        <w:pStyle w:val="NoSpacing"/>
        <w:numPr>
          <w:ilvl w:val="0"/>
          <w:numId w:val="1"/>
        </w:numPr>
        <w:jc w:val="both"/>
        <w:rPr>
          <w:rFonts w:ascii="Times New Roman" w:hAnsi="Times New Roman" w:cs="Times New Roman"/>
          <w:sz w:val="24"/>
          <w:szCs w:val="24"/>
        </w:rPr>
      </w:pPr>
      <w:r w:rsidRPr="00036626">
        <w:rPr>
          <w:rFonts w:ascii="Times New Roman" w:eastAsia="Times New Roman" w:hAnsi="Times New Roman" w:cs="Times New Roman"/>
          <w:b/>
          <w:bCs/>
          <w:sz w:val="24"/>
          <w:szCs w:val="24"/>
          <w:lang w:eastAsia="en-GB"/>
        </w:rPr>
        <w:t>corresponding medicinal product</w:t>
      </w:r>
      <w:r w:rsidRPr="00036626">
        <w:rPr>
          <w:rFonts w:ascii="Times New Roman" w:eastAsia="Times New Roman" w:hAnsi="Times New Roman" w:cs="Times New Roman"/>
          <w:sz w:val="24"/>
          <w:szCs w:val="24"/>
          <w:lang w:eastAsia="en-GB"/>
        </w:rPr>
        <w:t xml:space="preserve"> is a medicinal product characterised by having the same active ingredients, irrespective of the excipients used, the same or similar intended purpose, equivalent strength and posology and the same or similar route of administration as the medicinal product for which the application for registration is submitted</w:t>
      </w:r>
      <w:r w:rsidR="00AE144E" w:rsidRPr="00036626">
        <w:rPr>
          <w:rFonts w:ascii="Times New Roman" w:hAnsi="Times New Roman" w:cs="Times New Roman"/>
          <w:sz w:val="24"/>
          <w:szCs w:val="24"/>
        </w:rPr>
        <w:t>;</w:t>
      </w:r>
    </w:p>
    <w:p w14:paraId="7E2C783C" w14:textId="010CA713" w:rsidR="00422381" w:rsidRPr="00036626" w:rsidRDefault="00422381" w:rsidP="000415A6">
      <w:pPr>
        <w:pStyle w:val="NoSpacing"/>
        <w:numPr>
          <w:ilvl w:val="0"/>
          <w:numId w:val="1"/>
        </w:numPr>
        <w:jc w:val="both"/>
        <w:rPr>
          <w:rFonts w:ascii="Times New Roman" w:hAnsi="Times New Roman" w:cs="Times New Roman"/>
          <w:sz w:val="24"/>
          <w:szCs w:val="24"/>
        </w:rPr>
      </w:pPr>
      <w:r w:rsidRPr="00036626">
        <w:rPr>
          <w:rFonts w:ascii="Times New Roman" w:hAnsi="Times New Roman" w:cs="Times New Roman"/>
          <w:b/>
          <w:sz w:val="24"/>
          <w:szCs w:val="24"/>
        </w:rPr>
        <w:t>HMPC</w:t>
      </w:r>
      <w:r w:rsidRPr="00036626">
        <w:rPr>
          <w:rFonts w:ascii="Times New Roman" w:hAnsi="Times New Roman" w:cs="Times New Roman"/>
          <w:sz w:val="24"/>
          <w:szCs w:val="24"/>
        </w:rPr>
        <w:t xml:space="preserve"> </w:t>
      </w:r>
      <w:r w:rsidR="000415A6" w:rsidRPr="00036626">
        <w:rPr>
          <w:rFonts w:ascii="Times New Roman" w:hAnsi="Times New Roman" w:cs="Times New Roman"/>
          <w:sz w:val="24"/>
          <w:szCs w:val="24"/>
        </w:rPr>
        <w:t>is a committee at the European Medicines Agency (EMA) which prepares the list referred to in item 7 of this paragraph</w:t>
      </w:r>
      <w:r w:rsidR="00056812" w:rsidRPr="00036626">
        <w:rPr>
          <w:rFonts w:ascii="Times New Roman" w:hAnsi="Times New Roman" w:cs="Times New Roman"/>
          <w:sz w:val="24"/>
          <w:szCs w:val="24"/>
        </w:rPr>
        <w:t>.</w:t>
      </w:r>
    </w:p>
    <w:p w14:paraId="0B0D92DB" w14:textId="77777777" w:rsidR="00422381" w:rsidRPr="00036626" w:rsidRDefault="00422381" w:rsidP="00056812">
      <w:pPr>
        <w:pStyle w:val="NoSpacing"/>
        <w:jc w:val="both"/>
        <w:rPr>
          <w:rFonts w:ascii="Times New Roman" w:hAnsi="Times New Roman" w:cs="Times New Roman"/>
          <w:sz w:val="24"/>
          <w:szCs w:val="24"/>
        </w:rPr>
      </w:pPr>
      <w:r w:rsidRPr="00036626">
        <w:rPr>
          <w:rFonts w:ascii="Times New Roman" w:hAnsi="Times New Roman" w:cs="Times New Roman"/>
          <w:sz w:val="24"/>
          <w:szCs w:val="24"/>
        </w:rPr>
        <w:t xml:space="preserve">   </w:t>
      </w:r>
      <w:r w:rsidRPr="00036626">
        <w:rPr>
          <w:rFonts w:ascii="Times New Roman" w:hAnsi="Times New Roman" w:cs="Times New Roman"/>
          <w:sz w:val="24"/>
          <w:szCs w:val="24"/>
        </w:rPr>
        <w:tab/>
      </w:r>
    </w:p>
    <w:p w14:paraId="22C7952E" w14:textId="77777777" w:rsidR="00896585" w:rsidRPr="00036626" w:rsidRDefault="00896585" w:rsidP="00896585">
      <w:pPr>
        <w:pStyle w:val="NoSpacing"/>
        <w:jc w:val="both"/>
        <w:rPr>
          <w:rFonts w:ascii="Times New Roman" w:hAnsi="Times New Roman" w:cs="Times New Roman"/>
          <w:sz w:val="24"/>
          <w:szCs w:val="24"/>
        </w:rPr>
      </w:pPr>
    </w:p>
    <w:p w14:paraId="5DB2D356" w14:textId="5EC24396" w:rsidR="00896585" w:rsidRPr="00036626" w:rsidRDefault="00896585" w:rsidP="00896585">
      <w:pPr>
        <w:pStyle w:val="NoSpacing"/>
        <w:jc w:val="center"/>
        <w:rPr>
          <w:rFonts w:ascii="Times New Roman" w:hAnsi="Times New Roman" w:cs="Times New Roman"/>
          <w:b/>
          <w:sz w:val="24"/>
          <w:szCs w:val="24"/>
        </w:rPr>
      </w:pPr>
      <w:r w:rsidRPr="00036626">
        <w:rPr>
          <w:rFonts w:ascii="Times New Roman" w:hAnsi="Times New Roman" w:cs="Times New Roman"/>
          <w:b/>
          <w:sz w:val="24"/>
          <w:szCs w:val="24"/>
        </w:rPr>
        <w:t xml:space="preserve">II </w:t>
      </w:r>
      <w:r w:rsidR="0015068D" w:rsidRPr="00036626">
        <w:rPr>
          <w:rFonts w:ascii="Times New Roman" w:hAnsi="Times New Roman" w:cs="Times New Roman"/>
          <w:b/>
          <w:sz w:val="24"/>
          <w:szCs w:val="24"/>
        </w:rPr>
        <w:t>REGISTRATION OF HOMEOPATHIC MEDICINAL PRODUCT</w:t>
      </w:r>
    </w:p>
    <w:p w14:paraId="72C2F0CA" w14:textId="77777777" w:rsidR="0075306D" w:rsidRPr="00036626" w:rsidRDefault="0075306D" w:rsidP="00896585">
      <w:pPr>
        <w:pStyle w:val="NoSpacing"/>
        <w:jc w:val="center"/>
        <w:rPr>
          <w:rFonts w:ascii="Times New Roman" w:hAnsi="Times New Roman" w:cs="Times New Roman"/>
          <w:b/>
          <w:sz w:val="24"/>
          <w:szCs w:val="24"/>
        </w:rPr>
      </w:pPr>
    </w:p>
    <w:p w14:paraId="30626AFA" w14:textId="2B5E8450" w:rsidR="00896585" w:rsidRPr="00036626" w:rsidRDefault="0015068D" w:rsidP="00896585">
      <w:pPr>
        <w:pStyle w:val="NoSpacing"/>
        <w:jc w:val="center"/>
        <w:rPr>
          <w:rFonts w:ascii="Times New Roman" w:hAnsi="Times New Roman" w:cs="Times New Roman"/>
          <w:b/>
          <w:sz w:val="24"/>
          <w:szCs w:val="24"/>
        </w:rPr>
      </w:pPr>
      <w:r w:rsidRPr="00036626">
        <w:rPr>
          <w:rFonts w:ascii="Times New Roman" w:hAnsi="Times New Roman" w:cs="Times New Roman"/>
          <w:b/>
          <w:sz w:val="24"/>
          <w:szCs w:val="24"/>
        </w:rPr>
        <w:t>Article</w:t>
      </w:r>
      <w:r w:rsidR="00896585" w:rsidRPr="00036626">
        <w:rPr>
          <w:rFonts w:ascii="Times New Roman" w:hAnsi="Times New Roman" w:cs="Times New Roman"/>
          <w:b/>
          <w:sz w:val="24"/>
          <w:szCs w:val="24"/>
        </w:rPr>
        <w:t xml:space="preserve"> </w:t>
      </w:r>
      <w:r w:rsidR="0075306D" w:rsidRPr="00036626">
        <w:rPr>
          <w:rFonts w:ascii="Times New Roman" w:hAnsi="Times New Roman" w:cs="Times New Roman"/>
          <w:b/>
          <w:sz w:val="24"/>
          <w:szCs w:val="24"/>
        </w:rPr>
        <w:t>4</w:t>
      </w:r>
    </w:p>
    <w:p w14:paraId="238CE034" w14:textId="5087E288" w:rsidR="005D1E0D" w:rsidRPr="00036626" w:rsidRDefault="0015068D" w:rsidP="0075306D">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Homeopathic medicinal product shall be registered via simplified procedure</w:t>
      </w:r>
      <w:r w:rsidR="005D1E0D" w:rsidRPr="00036626">
        <w:rPr>
          <w:rFonts w:ascii="Times New Roman" w:hAnsi="Times New Roman" w:cs="Times New Roman"/>
          <w:sz w:val="24"/>
          <w:szCs w:val="24"/>
        </w:rPr>
        <w:t>.</w:t>
      </w:r>
    </w:p>
    <w:p w14:paraId="09FBAA0D" w14:textId="6C4E3A70" w:rsidR="00EF7FEB" w:rsidRPr="00036626" w:rsidRDefault="0015068D" w:rsidP="0075306D">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application for registration of homeopathic medicinal product via simplified procedure shall be submitted to the Institute for Medicines and Medical Devices (hereinafter: the Institute), along with a completed application form</w:t>
      </w:r>
      <w:r w:rsidR="00EF7FEB" w:rsidRPr="00036626">
        <w:rPr>
          <w:rFonts w:ascii="Times New Roman" w:hAnsi="Times New Roman" w:cs="Times New Roman"/>
          <w:sz w:val="24"/>
          <w:szCs w:val="24"/>
        </w:rPr>
        <w:t>.</w:t>
      </w:r>
    </w:p>
    <w:p w14:paraId="452C3168" w14:textId="0F230B3A" w:rsidR="0015068D" w:rsidRPr="00036626" w:rsidRDefault="0015068D" w:rsidP="0015068D">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applicant for registration and the holder of the registration of a homeopathic medicinal product shall have their headquarters in Montenegro.</w:t>
      </w:r>
    </w:p>
    <w:p w14:paraId="4B7044B6" w14:textId="4F798158" w:rsidR="0015068D" w:rsidRPr="00036626" w:rsidRDefault="0015068D" w:rsidP="0015068D">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application referred to in paragraph 2 of this Article may also be submitted by a natural or legal person having a headquarters in the European Union.</w:t>
      </w:r>
    </w:p>
    <w:p w14:paraId="4AAEBF67" w14:textId="2D08E378" w:rsidR="00896585" w:rsidRPr="00036626" w:rsidRDefault="0015068D" w:rsidP="0015068D">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application referred to in paragraph 2 of this Article shall be submitted on a form containing the following data</w:t>
      </w:r>
      <w:r w:rsidR="00896585" w:rsidRPr="00036626">
        <w:rPr>
          <w:rFonts w:ascii="Times New Roman" w:hAnsi="Times New Roman" w:cs="Times New Roman"/>
          <w:sz w:val="24"/>
          <w:szCs w:val="24"/>
        </w:rPr>
        <w:t>:</w:t>
      </w:r>
    </w:p>
    <w:p w14:paraId="5ABF8F7A" w14:textId="358D1DB5" w:rsidR="0075306D" w:rsidRPr="00036626" w:rsidRDefault="00B0647D" w:rsidP="00C553FB">
      <w:pPr>
        <w:pStyle w:val="NoSpacing"/>
        <w:numPr>
          <w:ilvl w:val="0"/>
          <w:numId w:val="3"/>
        </w:numPr>
        <w:ind w:left="1418"/>
        <w:jc w:val="both"/>
        <w:rPr>
          <w:rFonts w:ascii="Times New Roman" w:hAnsi="Times New Roman" w:cs="Times New Roman"/>
          <w:sz w:val="24"/>
          <w:szCs w:val="24"/>
        </w:rPr>
      </w:pPr>
      <w:r>
        <w:rPr>
          <w:rFonts w:ascii="Times New Roman" w:hAnsi="Times New Roman" w:cs="Times New Roman"/>
          <w:sz w:val="24"/>
          <w:szCs w:val="24"/>
        </w:rPr>
        <w:t>n</w:t>
      </w:r>
      <w:r w:rsidR="0015068D" w:rsidRPr="00036626">
        <w:rPr>
          <w:rFonts w:ascii="Times New Roman" w:hAnsi="Times New Roman" w:cs="Times New Roman"/>
          <w:sz w:val="24"/>
          <w:szCs w:val="24"/>
        </w:rPr>
        <w:t>ame of a medicinal product</w:t>
      </w:r>
      <w:r w:rsidR="00896585" w:rsidRPr="00036626">
        <w:rPr>
          <w:rFonts w:ascii="Times New Roman" w:hAnsi="Times New Roman" w:cs="Times New Roman"/>
          <w:sz w:val="24"/>
          <w:szCs w:val="24"/>
        </w:rPr>
        <w:t>;</w:t>
      </w:r>
    </w:p>
    <w:p w14:paraId="72768000" w14:textId="462703A1" w:rsidR="0075306D" w:rsidRPr="00036626" w:rsidRDefault="00B0647D" w:rsidP="00C553FB">
      <w:pPr>
        <w:pStyle w:val="NoSpacing"/>
        <w:numPr>
          <w:ilvl w:val="0"/>
          <w:numId w:val="3"/>
        </w:numPr>
        <w:ind w:left="1418"/>
        <w:jc w:val="both"/>
        <w:rPr>
          <w:rFonts w:ascii="Times New Roman" w:hAnsi="Times New Roman" w:cs="Times New Roman"/>
          <w:sz w:val="24"/>
          <w:szCs w:val="24"/>
        </w:rPr>
      </w:pPr>
      <w:r>
        <w:rPr>
          <w:rFonts w:ascii="Times New Roman" w:hAnsi="Times New Roman" w:cs="Times New Roman"/>
          <w:sz w:val="24"/>
          <w:szCs w:val="24"/>
        </w:rPr>
        <w:t>n</w:t>
      </w:r>
      <w:r w:rsidR="00896585" w:rsidRPr="00036626">
        <w:rPr>
          <w:rFonts w:ascii="Times New Roman" w:hAnsi="Times New Roman" w:cs="Times New Roman"/>
          <w:sz w:val="24"/>
          <w:szCs w:val="24"/>
        </w:rPr>
        <w:t>a</w:t>
      </w:r>
      <w:r w:rsidR="0015068D" w:rsidRPr="00036626">
        <w:rPr>
          <w:rFonts w:ascii="Times New Roman" w:hAnsi="Times New Roman" w:cs="Times New Roman"/>
          <w:sz w:val="24"/>
          <w:szCs w:val="24"/>
        </w:rPr>
        <w:t xml:space="preserve">me of </w:t>
      </w:r>
      <w:proofErr w:type="spellStart"/>
      <w:r w:rsidR="0015068D" w:rsidRPr="00036626">
        <w:rPr>
          <w:rFonts w:ascii="Times New Roman" w:hAnsi="Times New Roman" w:cs="Times New Roman"/>
          <w:sz w:val="24"/>
          <w:szCs w:val="24"/>
        </w:rPr>
        <w:t>homepathic</w:t>
      </w:r>
      <w:proofErr w:type="spellEnd"/>
      <w:r w:rsidR="0015068D" w:rsidRPr="00036626">
        <w:rPr>
          <w:rFonts w:ascii="Times New Roman" w:hAnsi="Times New Roman" w:cs="Times New Roman"/>
          <w:sz w:val="24"/>
          <w:szCs w:val="24"/>
        </w:rPr>
        <w:t xml:space="preserve"> stock(s)</w:t>
      </w:r>
      <w:r w:rsidR="00896585" w:rsidRPr="00036626">
        <w:rPr>
          <w:rFonts w:ascii="Times New Roman" w:hAnsi="Times New Roman" w:cs="Times New Roman"/>
          <w:sz w:val="24"/>
          <w:szCs w:val="24"/>
        </w:rPr>
        <w:t>;</w:t>
      </w:r>
    </w:p>
    <w:p w14:paraId="7B7B4C04" w14:textId="15489780" w:rsidR="0075306D" w:rsidRPr="00036626" w:rsidRDefault="00B0647D" w:rsidP="00C553FB">
      <w:pPr>
        <w:pStyle w:val="NoSpacing"/>
        <w:numPr>
          <w:ilvl w:val="0"/>
          <w:numId w:val="3"/>
        </w:numPr>
        <w:ind w:left="1418"/>
        <w:jc w:val="both"/>
        <w:rPr>
          <w:rFonts w:ascii="Times New Roman" w:hAnsi="Times New Roman" w:cs="Times New Roman"/>
          <w:sz w:val="24"/>
          <w:szCs w:val="24"/>
        </w:rPr>
      </w:pPr>
      <w:r>
        <w:rPr>
          <w:rFonts w:ascii="Times New Roman" w:hAnsi="Times New Roman" w:cs="Times New Roman"/>
          <w:sz w:val="24"/>
          <w:szCs w:val="24"/>
        </w:rPr>
        <w:t>p</w:t>
      </w:r>
      <w:r w:rsidR="0015068D" w:rsidRPr="00036626">
        <w:rPr>
          <w:rFonts w:ascii="Times New Roman" w:hAnsi="Times New Roman" w:cs="Times New Roman"/>
          <w:sz w:val="24"/>
          <w:szCs w:val="24"/>
        </w:rPr>
        <w:t>harmaceutical form</w:t>
      </w:r>
      <w:r w:rsidR="00896585" w:rsidRPr="00036626">
        <w:rPr>
          <w:rFonts w:ascii="Times New Roman" w:hAnsi="Times New Roman" w:cs="Times New Roman"/>
          <w:sz w:val="24"/>
          <w:szCs w:val="24"/>
        </w:rPr>
        <w:t xml:space="preserve">, </w:t>
      </w:r>
      <w:r w:rsidR="0015068D" w:rsidRPr="00036626">
        <w:rPr>
          <w:rFonts w:ascii="Times New Roman" w:hAnsi="Times New Roman" w:cs="Times New Roman"/>
          <w:sz w:val="24"/>
          <w:szCs w:val="24"/>
        </w:rPr>
        <w:t>route of administration;</w:t>
      </w:r>
      <w:r w:rsidR="00896585" w:rsidRPr="00036626">
        <w:rPr>
          <w:rFonts w:ascii="Times New Roman" w:hAnsi="Times New Roman" w:cs="Times New Roman"/>
          <w:sz w:val="24"/>
          <w:szCs w:val="24"/>
        </w:rPr>
        <w:t xml:space="preserve"> </w:t>
      </w:r>
      <w:r w:rsidR="0015068D" w:rsidRPr="00036626">
        <w:rPr>
          <w:rFonts w:ascii="Times New Roman" w:hAnsi="Times New Roman" w:cs="Times New Roman"/>
          <w:sz w:val="24"/>
          <w:szCs w:val="24"/>
        </w:rPr>
        <w:t>information about the packaging, degree of dilution</w:t>
      </w:r>
      <w:r w:rsidR="00896585" w:rsidRPr="00036626">
        <w:rPr>
          <w:rFonts w:ascii="Times New Roman" w:hAnsi="Times New Roman" w:cs="Times New Roman"/>
          <w:sz w:val="24"/>
          <w:szCs w:val="24"/>
        </w:rPr>
        <w:t>;</w:t>
      </w:r>
    </w:p>
    <w:p w14:paraId="4A677F92" w14:textId="2AE54F1E" w:rsidR="0075306D" w:rsidRPr="00036626" w:rsidRDefault="00B0647D" w:rsidP="00C553FB">
      <w:pPr>
        <w:pStyle w:val="NoSpacing"/>
        <w:numPr>
          <w:ilvl w:val="0"/>
          <w:numId w:val="3"/>
        </w:numPr>
        <w:ind w:left="1418"/>
        <w:jc w:val="both"/>
        <w:rPr>
          <w:rFonts w:ascii="Times New Roman" w:hAnsi="Times New Roman" w:cs="Times New Roman"/>
          <w:sz w:val="24"/>
          <w:szCs w:val="24"/>
        </w:rPr>
      </w:pPr>
      <w:r>
        <w:rPr>
          <w:rFonts w:ascii="Times New Roman" w:hAnsi="Times New Roman" w:cs="Times New Roman"/>
          <w:sz w:val="24"/>
          <w:szCs w:val="24"/>
        </w:rPr>
        <w:t>d</w:t>
      </w:r>
      <w:r w:rsidR="0015068D" w:rsidRPr="00036626">
        <w:rPr>
          <w:rFonts w:ascii="Times New Roman" w:hAnsi="Times New Roman" w:cs="Times New Roman"/>
          <w:sz w:val="24"/>
          <w:szCs w:val="24"/>
        </w:rPr>
        <w:t>ata on the composition of homeopathic medicinal product</w:t>
      </w:r>
      <w:r w:rsidR="00896585" w:rsidRPr="00036626">
        <w:rPr>
          <w:rFonts w:ascii="Times New Roman" w:hAnsi="Times New Roman" w:cs="Times New Roman"/>
          <w:sz w:val="24"/>
          <w:szCs w:val="24"/>
        </w:rPr>
        <w:t>;</w:t>
      </w:r>
    </w:p>
    <w:p w14:paraId="3828DEE1" w14:textId="6D90C714" w:rsidR="0075306D" w:rsidRPr="00036626" w:rsidRDefault="00B0647D" w:rsidP="00C553FB">
      <w:pPr>
        <w:pStyle w:val="NoSpacing"/>
        <w:numPr>
          <w:ilvl w:val="0"/>
          <w:numId w:val="3"/>
        </w:numPr>
        <w:ind w:left="1418"/>
        <w:jc w:val="both"/>
        <w:rPr>
          <w:rFonts w:ascii="Times New Roman" w:hAnsi="Times New Roman" w:cs="Times New Roman"/>
          <w:sz w:val="24"/>
          <w:szCs w:val="24"/>
        </w:rPr>
      </w:pPr>
      <w:r>
        <w:rPr>
          <w:rFonts w:ascii="Times New Roman" w:hAnsi="Times New Roman" w:cs="Times New Roman"/>
          <w:sz w:val="24"/>
          <w:szCs w:val="24"/>
        </w:rPr>
        <w:t>d</w:t>
      </w:r>
      <w:r w:rsidR="0015068D" w:rsidRPr="00036626">
        <w:rPr>
          <w:rFonts w:ascii="Times New Roman" w:hAnsi="Times New Roman" w:cs="Times New Roman"/>
          <w:sz w:val="24"/>
          <w:szCs w:val="24"/>
        </w:rPr>
        <w:t>ata on the manufacturer of the medicinal product</w:t>
      </w:r>
      <w:r w:rsidR="00896585" w:rsidRPr="00036626">
        <w:rPr>
          <w:rFonts w:ascii="Times New Roman" w:hAnsi="Times New Roman" w:cs="Times New Roman"/>
          <w:sz w:val="24"/>
          <w:szCs w:val="24"/>
        </w:rPr>
        <w:t xml:space="preserve"> (</w:t>
      </w:r>
      <w:r w:rsidR="00893856" w:rsidRPr="00036626">
        <w:rPr>
          <w:rFonts w:ascii="Times New Roman" w:hAnsi="Times New Roman" w:cs="Times New Roman"/>
          <w:sz w:val="24"/>
          <w:szCs w:val="24"/>
        </w:rPr>
        <w:t>na</w:t>
      </w:r>
      <w:r w:rsidR="0015068D" w:rsidRPr="00036626">
        <w:rPr>
          <w:rFonts w:ascii="Times New Roman" w:hAnsi="Times New Roman" w:cs="Times New Roman"/>
          <w:sz w:val="24"/>
          <w:szCs w:val="24"/>
        </w:rPr>
        <w:t>me</w:t>
      </w:r>
      <w:r w:rsidR="00896585" w:rsidRPr="00036626">
        <w:rPr>
          <w:rFonts w:ascii="Times New Roman" w:hAnsi="Times New Roman" w:cs="Times New Roman"/>
          <w:sz w:val="24"/>
          <w:szCs w:val="24"/>
        </w:rPr>
        <w:t>, ad</w:t>
      </w:r>
      <w:r w:rsidR="0015068D" w:rsidRPr="00036626">
        <w:rPr>
          <w:rFonts w:ascii="Times New Roman" w:hAnsi="Times New Roman" w:cs="Times New Roman"/>
          <w:sz w:val="24"/>
          <w:szCs w:val="24"/>
        </w:rPr>
        <w:t>dress and manufacturing site</w:t>
      </w:r>
      <w:r w:rsidR="00896585" w:rsidRPr="00036626">
        <w:rPr>
          <w:rFonts w:ascii="Times New Roman" w:hAnsi="Times New Roman" w:cs="Times New Roman"/>
          <w:sz w:val="24"/>
          <w:szCs w:val="24"/>
        </w:rPr>
        <w:t>);</w:t>
      </w:r>
    </w:p>
    <w:p w14:paraId="49A3CB0D" w14:textId="32F8086A" w:rsidR="0075306D" w:rsidRPr="00036626" w:rsidRDefault="00B0647D" w:rsidP="00C553FB">
      <w:pPr>
        <w:pStyle w:val="NoSpacing"/>
        <w:numPr>
          <w:ilvl w:val="0"/>
          <w:numId w:val="3"/>
        </w:numPr>
        <w:ind w:left="1418"/>
        <w:jc w:val="both"/>
        <w:rPr>
          <w:rFonts w:ascii="Times New Roman" w:hAnsi="Times New Roman" w:cs="Times New Roman"/>
          <w:sz w:val="24"/>
          <w:szCs w:val="24"/>
        </w:rPr>
      </w:pPr>
      <w:r>
        <w:rPr>
          <w:rFonts w:ascii="Times New Roman" w:hAnsi="Times New Roman" w:cs="Times New Roman"/>
          <w:sz w:val="24"/>
          <w:szCs w:val="24"/>
        </w:rPr>
        <w:t>p</w:t>
      </w:r>
      <w:r w:rsidR="004218C1" w:rsidRPr="00036626">
        <w:rPr>
          <w:rFonts w:ascii="Times New Roman" w:hAnsi="Times New Roman" w:cs="Times New Roman"/>
          <w:sz w:val="24"/>
          <w:szCs w:val="24"/>
        </w:rPr>
        <w:t>roposal of the dispensing mode of the medicinal product</w:t>
      </w:r>
      <w:r w:rsidR="00896585" w:rsidRPr="00036626">
        <w:rPr>
          <w:rFonts w:ascii="Times New Roman" w:hAnsi="Times New Roman" w:cs="Times New Roman"/>
          <w:sz w:val="24"/>
          <w:szCs w:val="24"/>
        </w:rPr>
        <w:t>;</w:t>
      </w:r>
    </w:p>
    <w:p w14:paraId="780D0307" w14:textId="4F0B0AB1" w:rsidR="00896585" w:rsidRPr="00036626" w:rsidRDefault="00B0647D" w:rsidP="0075306D">
      <w:pPr>
        <w:pStyle w:val="NoSpacing"/>
        <w:numPr>
          <w:ilvl w:val="0"/>
          <w:numId w:val="3"/>
        </w:numPr>
        <w:ind w:left="1418"/>
        <w:jc w:val="both"/>
        <w:rPr>
          <w:rFonts w:ascii="Times New Roman" w:hAnsi="Times New Roman" w:cs="Times New Roman"/>
          <w:sz w:val="24"/>
          <w:szCs w:val="24"/>
        </w:rPr>
      </w:pPr>
      <w:r>
        <w:rPr>
          <w:rFonts w:ascii="Times New Roman" w:hAnsi="Times New Roman" w:cs="Times New Roman"/>
          <w:sz w:val="24"/>
          <w:szCs w:val="24"/>
        </w:rPr>
        <w:t>d</w:t>
      </w:r>
      <w:bookmarkStart w:id="0" w:name="_GoBack"/>
      <w:bookmarkEnd w:id="0"/>
      <w:r w:rsidR="004218C1" w:rsidRPr="00036626">
        <w:rPr>
          <w:rFonts w:ascii="Times New Roman" w:hAnsi="Times New Roman" w:cs="Times New Roman"/>
          <w:sz w:val="24"/>
          <w:szCs w:val="24"/>
        </w:rPr>
        <w:t>ate and signature of a person responsible for the registration procedure</w:t>
      </w:r>
      <w:r w:rsidR="00896585" w:rsidRPr="00036626">
        <w:rPr>
          <w:rFonts w:ascii="Times New Roman" w:hAnsi="Times New Roman" w:cs="Times New Roman"/>
          <w:sz w:val="24"/>
          <w:szCs w:val="24"/>
        </w:rPr>
        <w:t>.</w:t>
      </w:r>
    </w:p>
    <w:p w14:paraId="263A26AB" w14:textId="34F2E3B3" w:rsidR="00896585" w:rsidRPr="00036626" w:rsidRDefault="004218C1" w:rsidP="0036173B">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application referred to in paragraph 2 of this Article may relate to one pharmaceutical form in several different degrees of dilution and packaging sizes prepared from the same homeopathic stock</w:t>
      </w:r>
      <w:r w:rsidR="00896585" w:rsidRPr="00036626">
        <w:rPr>
          <w:rFonts w:ascii="Times New Roman" w:hAnsi="Times New Roman" w:cs="Times New Roman"/>
          <w:sz w:val="24"/>
          <w:szCs w:val="24"/>
        </w:rPr>
        <w:t>.</w:t>
      </w:r>
    </w:p>
    <w:p w14:paraId="277AC913" w14:textId="4CB25A1C" w:rsidR="0075306D" w:rsidRPr="00036626" w:rsidRDefault="004218C1" w:rsidP="0075306D">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applica</w:t>
      </w:r>
      <w:r w:rsidR="00BC3195" w:rsidRPr="00036626">
        <w:rPr>
          <w:rFonts w:ascii="Times New Roman" w:hAnsi="Times New Roman" w:cs="Times New Roman"/>
          <w:sz w:val="24"/>
          <w:szCs w:val="24"/>
        </w:rPr>
        <w:t>tion form referred to in paragraph</w:t>
      </w:r>
      <w:r w:rsidRPr="00036626">
        <w:rPr>
          <w:rFonts w:ascii="Times New Roman" w:hAnsi="Times New Roman" w:cs="Times New Roman"/>
          <w:sz w:val="24"/>
          <w:szCs w:val="24"/>
        </w:rPr>
        <w:t xml:space="preserve"> </w:t>
      </w:r>
      <w:r w:rsidR="005D1E0D" w:rsidRPr="00036626">
        <w:rPr>
          <w:rFonts w:ascii="Times New Roman" w:hAnsi="Times New Roman" w:cs="Times New Roman"/>
          <w:sz w:val="24"/>
          <w:szCs w:val="24"/>
        </w:rPr>
        <w:t>2</w:t>
      </w:r>
      <w:r w:rsidR="00893856" w:rsidRPr="00036626">
        <w:rPr>
          <w:rFonts w:ascii="Times New Roman" w:hAnsi="Times New Roman" w:cs="Times New Roman"/>
          <w:sz w:val="24"/>
          <w:szCs w:val="24"/>
        </w:rPr>
        <w:t xml:space="preserve"> </w:t>
      </w:r>
      <w:r w:rsidR="00BC3195" w:rsidRPr="00036626">
        <w:rPr>
          <w:rFonts w:ascii="Times New Roman" w:hAnsi="Times New Roman" w:cs="Times New Roman"/>
          <w:sz w:val="24"/>
          <w:szCs w:val="24"/>
        </w:rPr>
        <w:t xml:space="preserve">of this Article shall be published on the webpage of the Institute. </w:t>
      </w:r>
    </w:p>
    <w:p w14:paraId="1FEA432B" w14:textId="2141A78F" w:rsidR="00896585" w:rsidRPr="00036626" w:rsidRDefault="00BC3195" w:rsidP="0036173B">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application referred to in paragraph 2 of this Article shall be accompanied by appropriate documentation and proof that the prescribed fees have been paid</w:t>
      </w:r>
      <w:r w:rsidR="00896585" w:rsidRPr="00036626">
        <w:rPr>
          <w:rFonts w:ascii="Times New Roman" w:hAnsi="Times New Roman" w:cs="Times New Roman"/>
          <w:sz w:val="24"/>
          <w:szCs w:val="24"/>
        </w:rPr>
        <w:t>.</w:t>
      </w:r>
    </w:p>
    <w:p w14:paraId="3471888D" w14:textId="77777777" w:rsidR="00290233" w:rsidRPr="00036626" w:rsidRDefault="00290233" w:rsidP="00896585">
      <w:pPr>
        <w:pStyle w:val="NoSpacing"/>
        <w:jc w:val="both"/>
        <w:rPr>
          <w:rFonts w:ascii="Times New Roman" w:hAnsi="Times New Roman" w:cs="Times New Roman"/>
          <w:sz w:val="24"/>
          <w:szCs w:val="24"/>
        </w:rPr>
      </w:pPr>
    </w:p>
    <w:p w14:paraId="48D73205" w14:textId="7CF79B56" w:rsidR="00896585" w:rsidRPr="00036626" w:rsidRDefault="00BC3195" w:rsidP="0036173B">
      <w:pPr>
        <w:pStyle w:val="NoSpacing"/>
        <w:jc w:val="center"/>
        <w:rPr>
          <w:rFonts w:ascii="Times New Roman" w:hAnsi="Times New Roman" w:cs="Times New Roman"/>
          <w:b/>
          <w:sz w:val="24"/>
          <w:szCs w:val="24"/>
        </w:rPr>
      </w:pPr>
      <w:r w:rsidRPr="00036626">
        <w:rPr>
          <w:rFonts w:ascii="Times New Roman" w:hAnsi="Times New Roman" w:cs="Times New Roman"/>
          <w:b/>
          <w:sz w:val="24"/>
          <w:szCs w:val="24"/>
        </w:rPr>
        <w:t>Article</w:t>
      </w:r>
      <w:r w:rsidR="00896585" w:rsidRPr="00036626">
        <w:rPr>
          <w:rFonts w:ascii="Times New Roman" w:hAnsi="Times New Roman" w:cs="Times New Roman"/>
          <w:b/>
          <w:sz w:val="24"/>
          <w:szCs w:val="24"/>
        </w:rPr>
        <w:t xml:space="preserve"> </w:t>
      </w:r>
      <w:r w:rsidR="0075306D" w:rsidRPr="00036626">
        <w:rPr>
          <w:rFonts w:ascii="Times New Roman" w:hAnsi="Times New Roman" w:cs="Times New Roman"/>
          <w:b/>
          <w:sz w:val="24"/>
          <w:szCs w:val="24"/>
        </w:rPr>
        <w:t>5</w:t>
      </w:r>
    </w:p>
    <w:p w14:paraId="3932F4CB" w14:textId="22A8C519" w:rsidR="00BC3195" w:rsidRPr="00036626" w:rsidRDefault="00BC3195" w:rsidP="00BC3195">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 xml:space="preserve">The application referred to in Article 4 paragraph 2 of this Rulebook shall be accompanied by documentation in the form of a Common Technical Document (hereinafter: </w:t>
      </w:r>
      <w:r w:rsidRPr="00036626">
        <w:rPr>
          <w:rFonts w:ascii="Times New Roman" w:hAnsi="Times New Roman" w:cs="Times New Roman"/>
          <w:sz w:val="24"/>
          <w:szCs w:val="24"/>
        </w:rPr>
        <w:lastRenderedPageBreak/>
        <w:t>CTD dossier), with specific requirements for homeopathic medicinal products, in accordance with special provisions on the application of Modules 3 and 4 to homeopathic medicinal products, in accordance with the regulation governing the conditions for granting a marketing authorisation.</w:t>
      </w:r>
    </w:p>
    <w:p w14:paraId="6A9E63BD" w14:textId="1F428C6F" w:rsidR="00CC66A2" w:rsidRPr="00036626" w:rsidRDefault="00BC3195" w:rsidP="00BC3195">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documentation referred to in paragraph 1 of this Article shall contain the following</w:t>
      </w:r>
      <w:r w:rsidR="00CC66A2" w:rsidRPr="00036626">
        <w:rPr>
          <w:rFonts w:ascii="Times New Roman" w:hAnsi="Times New Roman" w:cs="Times New Roman"/>
          <w:sz w:val="24"/>
          <w:szCs w:val="24"/>
        </w:rPr>
        <w:t>:</w:t>
      </w:r>
    </w:p>
    <w:p w14:paraId="19FE20EE" w14:textId="64BF84FC" w:rsidR="00CC66A2" w:rsidRPr="00036626" w:rsidRDefault="00CC66A2" w:rsidP="00CC66A2">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 xml:space="preserve">1) </w:t>
      </w:r>
      <w:r w:rsidR="00BC3195" w:rsidRPr="00036626">
        <w:rPr>
          <w:rFonts w:ascii="Times New Roman" w:hAnsi="Times New Roman" w:cs="Times New Roman"/>
          <w:sz w:val="24"/>
          <w:szCs w:val="24"/>
        </w:rPr>
        <w:t>scientific name or other name given in a pharmacopoeia for the homeopathic stock(s), stating different routes of administration, pharmaceutical forms and degrees of dilution for which registration is sought</w:t>
      </w:r>
      <w:r w:rsidRPr="00036626">
        <w:rPr>
          <w:rFonts w:ascii="Times New Roman" w:hAnsi="Times New Roman" w:cs="Times New Roman"/>
          <w:sz w:val="24"/>
          <w:szCs w:val="24"/>
        </w:rPr>
        <w:t>;</w:t>
      </w:r>
    </w:p>
    <w:p w14:paraId="12A8CFFB" w14:textId="397FF82F" w:rsidR="00CC66A2" w:rsidRPr="00036626" w:rsidRDefault="00CC66A2" w:rsidP="009E6636">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 xml:space="preserve">2) </w:t>
      </w:r>
      <w:proofErr w:type="gramStart"/>
      <w:r w:rsidR="009E6636" w:rsidRPr="00036626">
        <w:rPr>
          <w:rFonts w:ascii="Times New Roman" w:hAnsi="Times New Roman" w:cs="Times New Roman"/>
          <w:sz w:val="24"/>
          <w:szCs w:val="24"/>
        </w:rPr>
        <w:t>data</w:t>
      </w:r>
      <w:proofErr w:type="gramEnd"/>
      <w:r w:rsidR="009E6636" w:rsidRPr="00036626">
        <w:rPr>
          <w:rFonts w:ascii="Times New Roman" w:hAnsi="Times New Roman" w:cs="Times New Roman"/>
          <w:sz w:val="24"/>
          <w:szCs w:val="24"/>
        </w:rPr>
        <w:t xml:space="preserve"> that describe how homeopathic stock or stocks have been obtained and their quality controlled and bibliographic data justifying its/their homeopathic use;</w:t>
      </w:r>
    </w:p>
    <w:p w14:paraId="36FC9A77" w14:textId="42876572" w:rsidR="00CC66A2" w:rsidRPr="00036626" w:rsidRDefault="00AB15C1" w:rsidP="00CC66A2">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3</w:t>
      </w:r>
      <w:r w:rsidR="00CC66A2" w:rsidRPr="00036626">
        <w:rPr>
          <w:rFonts w:ascii="Times New Roman" w:hAnsi="Times New Roman" w:cs="Times New Roman"/>
          <w:sz w:val="24"/>
          <w:szCs w:val="24"/>
        </w:rPr>
        <w:t xml:space="preserve">) </w:t>
      </w:r>
      <w:proofErr w:type="gramStart"/>
      <w:r w:rsidR="009E6636" w:rsidRPr="00036626">
        <w:rPr>
          <w:rFonts w:ascii="Times New Roman" w:hAnsi="Times New Roman" w:cs="Times New Roman"/>
          <w:sz w:val="24"/>
          <w:szCs w:val="24"/>
        </w:rPr>
        <w:t>data</w:t>
      </w:r>
      <w:proofErr w:type="gramEnd"/>
      <w:r w:rsidR="009E6636" w:rsidRPr="00036626">
        <w:rPr>
          <w:rFonts w:ascii="Times New Roman" w:hAnsi="Times New Roman" w:cs="Times New Roman"/>
          <w:sz w:val="24"/>
          <w:szCs w:val="24"/>
        </w:rPr>
        <w:t xml:space="preserve"> on manufacture and quality control of each pharmaceutical form and a description of the method of dilution and </w:t>
      </w:r>
      <w:proofErr w:type="spellStart"/>
      <w:r w:rsidR="009E6636" w:rsidRPr="00036626">
        <w:rPr>
          <w:rFonts w:ascii="Times New Roman" w:hAnsi="Times New Roman" w:cs="Times New Roman"/>
          <w:sz w:val="24"/>
          <w:szCs w:val="24"/>
        </w:rPr>
        <w:t>potentisation</w:t>
      </w:r>
      <w:proofErr w:type="spellEnd"/>
      <w:r w:rsidR="00CC66A2" w:rsidRPr="00036626">
        <w:rPr>
          <w:rFonts w:ascii="Times New Roman" w:hAnsi="Times New Roman" w:cs="Times New Roman"/>
          <w:sz w:val="24"/>
          <w:szCs w:val="24"/>
        </w:rPr>
        <w:t>;</w:t>
      </w:r>
    </w:p>
    <w:p w14:paraId="265AAC5B" w14:textId="7ACA2FF5" w:rsidR="00CC66A2" w:rsidRPr="00036626" w:rsidRDefault="00AB15C1" w:rsidP="009E6636">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4</w:t>
      </w:r>
      <w:r w:rsidR="00C70283">
        <w:rPr>
          <w:rFonts w:ascii="Times New Roman" w:hAnsi="Times New Roman" w:cs="Times New Roman"/>
          <w:sz w:val="24"/>
          <w:szCs w:val="24"/>
        </w:rPr>
        <w:t>)</w:t>
      </w:r>
      <w:r w:rsidR="009E6636" w:rsidRPr="00036626">
        <w:rPr>
          <w:rFonts w:ascii="Times New Roman" w:hAnsi="Times New Roman" w:cs="Times New Roman"/>
          <w:sz w:val="24"/>
          <w:szCs w:val="24"/>
        </w:rPr>
        <w:t xml:space="preserve"> manufacturing authorization issued by the competent authority in the country of manufacturer and a certificate on Good Manufacturing Practice</w:t>
      </w:r>
      <w:r w:rsidR="00C358FD" w:rsidRPr="00036626">
        <w:rPr>
          <w:rFonts w:ascii="Times New Roman" w:hAnsi="Times New Roman" w:cs="Times New Roman"/>
          <w:sz w:val="24"/>
          <w:szCs w:val="24"/>
        </w:rPr>
        <w:t xml:space="preserve"> (hereinafter GMP Certificate) issued by the </w:t>
      </w:r>
      <w:r w:rsidR="009E6636" w:rsidRPr="00036626">
        <w:rPr>
          <w:rFonts w:ascii="Times New Roman" w:hAnsi="Times New Roman" w:cs="Times New Roman"/>
          <w:sz w:val="24"/>
          <w:szCs w:val="24"/>
        </w:rPr>
        <w:t>competent authority</w:t>
      </w:r>
      <w:r w:rsidR="00C70283">
        <w:rPr>
          <w:rFonts w:ascii="Times New Roman" w:hAnsi="Times New Roman" w:cs="Times New Roman"/>
          <w:sz w:val="24"/>
          <w:szCs w:val="24"/>
        </w:rPr>
        <w:t xml:space="preserve"> </w:t>
      </w:r>
      <w:r w:rsidR="00C358FD" w:rsidRPr="00036626">
        <w:rPr>
          <w:rFonts w:ascii="Times New Roman" w:hAnsi="Times New Roman" w:cs="Times New Roman"/>
          <w:sz w:val="24"/>
          <w:szCs w:val="24"/>
        </w:rPr>
        <w:t>in one of the EEA countries or countries having a Mutual Recognition Agreement with the EU, or a certificate issued by the Institute</w:t>
      </w:r>
      <w:r w:rsidR="00CC66A2" w:rsidRPr="00036626">
        <w:rPr>
          <w:rFonts w:ascii="Times New Roman" w:hAnsi="Times New Roman" w:cs="Times New Roman"/>
          <w:sz w:val="24"/>
          <w:szCs w:val="24"/>
        </w:rPr>
        <w:t>;</w:t>
      </w:r>
      <w:r w:rsidR="009E6636" w:rsidRPr="00036626">
        <w:rPr>
          <w:rFonts w:ascii="Times New Roman" w:hAnsi="Times New Roman" w:cs="Times New Roman"/>
          <w:sz w:val="24"/>
          <w:szCs w:val="24"/>
        </w:rPr>
        <w:t xml:space="preserve"> </w:t>
      </w:r>
    </w:p>
    <w:p w14:paraId="7089F898" w14:textId="30C645A4" w:rsidR="00CC6BF2" w:rsidRPr="00036626" w:rsidRDefault="00AB15C1" w:rsidP="00C05CFD">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5</w:t>
      </w:r>
      <w:r w:rsidR="00CC66A2" w:rsidRPr="00036626">
        <w:rPr>
          <w:rFonts w:ascii="Times New Roman" w:hAnsi="Times New Roman" w:cs="Times New Roman"/>
          <w:sz w:val="24"/>
          <w:szCs w:val="24"/>
        </w:rPr>
        <w:t xml:space="preserve">) </w:t>
      </w:r>
      <w:r w:rsidR="00C358FD" w:rsidRPr="00036626">
        <w:rPr>
          <w:rFonts w:ascii="Times New Roman" w:hAnsi="Times New Roman" w:cs="Times New Roman"/>
          <w:sz w:val="24"/>
          <w:szCs w:val="24"/>
        </w:rPr>
        <w:t>list of countries in which the medicinal product is registered or authorised for marketing, in which the application has been withdrawn or rejected stating the reasons for such decision, as well as a list of countries where the medicinal product is on the market</w:t>
      </w:r>
      <w:r w:rsidR="00CC66A2" w:rsidRPr="00036626">
        <w:rPr>
          <w:rFonts w:ascii="Times New Roman" w:hAnsi="Times New Roman" w:cs="Times New Roman"/>
          <w:sz w:val="24"/>
          <w:szCs w:val="24"/>
        </w:rPr>
        <w:t>;</w:t>
      </w:r>
    </w:p>
    <w:p w14:paraId="276C1552" w14:textId="1ECEFE34" w:rsidR="00CC6BF2" w:rsidRPr="00036626" w:rsidRDefault="00AB15C1">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6</w:t>
      </w:r>
      <w:r w:rsidR="00CC6BF2" w:rsidRPr="00036626">
        <w:rPr>
          <w:rFonts w:ascii="Times New Roman" w:hAnsi="Times New Roman" w:cs="Times New Roman"/>
          <w:sz w:val="24"/>
          <w:szCs w:val="24"/>
        </w:rPr>
        <w:t xml:space="preserve">) </w:t>
      </w:r>
      <w:proofErr w:type="gramStart"/>
      <w:r w:rsidR="00C358FD" w:rsidRPr="00036626">
        <w:rPr>
          <w:rFonts w:ascii="Times New Roman" w:hAnsi="Times New Roman" w:cs="Times New Roman"/>
          <w:sz w:val="24"/>
          <w:szCs w:val="24"/>
        </w:rPr>
        <w:t>a</w:t>
      </w:r>
      <w:proofErr w:type="gramEnd"/>
      <w:r w:rsidR="00C358FD" w:rsidRPr="00036626">
        <w:rPr>
          <w:rFonts w:ascii="Times New Roman" w:hAnsi="Times New Roman" w:cs="Times New Roman"/>
          <w:sz w:val="24"/>
          <w:szCs w:val="24"/>
        </w:rPr>
        <w:t xml:space="preserve"> copy of the registration certificate or authorisation for the same homeopathic medicinal product in European Union Member States</w:t>
      </w:r>
      <w:r w:rsidR="00CC6BF2" w:rsidRPr="00036626">
        <w:rPr>
          <w:rFonts w:ascii="Times New Roman" w:hAnsi="Times New Roman" w:cs="Times New Roman"/>
          <w:sz w:val="24"/>
          <w:szCs w:val="24"/>
        </w:rPr>
        <w:t>;</w:t>
      </w:r>
    </w:p>
    <w:p w14:paraId="19C629C1" w14:textId="5866FAF7" w:rsidR="00CC66A2" w:rsidRPr="00036626" w:rsidRDefault="00AB15C1" w:rsidP="00CC66A2">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7</w:t>
      </w:r>
      <w:r w:rsidR="00CC66A2" w:rsidRPr="00036626">
        <w:rPr>
          <w:rFonts w:ascii="Times New Roman" w:hAnsi="Times New Roman" w:cs="Times New Roman"/>
          <w:sz w:val="24"/>
          <w:szCs w:val="24"/>
        </w:rPr>
        <w:t xml:space="preserve">) </w:t>
      </w:r>
      <w:proofErr w:type="gramStart"/>
      <w:r w:rsidR="00C358FD" w:rsidRPr="00036626">
        <w:rPr>
          <w:rFonts w:ascii="Times New Roman" w:hAnsi="Times New Roman" w:cs="Times New Roman"/>
          <w:sz w:val="24"/>
          <w:szCs w:val="24"/>
        </w:rPr>
        <w:t>one</w:t>
      </w:r>
      <w:proofErr w:type="gramEnd"/>
      <w:r w:rsidR="00C358FD" w:rsidRPr="00036626">
        <w:rPr>
          <w:rFonts w:ascii="Times New Roman" w:hAnsi="Times New Roman" w:cs="Times New Roman"/>
          <w:sz w:val="24"/>
          <w:szCs w:val="24"/>
        </w:rPr>
        <w:t xml:space="preserve">, or more mock-ups of the </w:t>
      </w:r>
      <w:proofErr w:type="spellStart"/>
      <w:r w:rsidR="00C358FD" w:rsidRPr="00036626">
        <w:rPr>
          <w:rFonts w:ascii="Times New Roman" w:hAnsi="Times New Roman" w:cs="Times New Roman"/>
          <w:sz w:val="24"/>
          <w:szCs w:val="24"/>
        </w:rPr>
        <w:t>outter</w:t>
      </w:r>
      <w:proofErr w:type="spellEnd"/>
      <w:r w:rsidR="00C358FD" w:rsidRPr="00036626">
        <w:rPr>
          <w:rFonts w:ascii="Times New Roman" w:hAnsi="Times New Roman" w:cs="Times New Roman"/>
          <w:sz w:val="24"/>
          <w:szCs w:val="24"/>
        </w:rPr>
        <w:t xml:space="preserve"> and immediate packaging of a medicinal product for which the registration is sought</w:t>
      </w:r>
      <w:r w:rsidR="00CC66A2" w:rsidRPr="00036626">
        <w:rPr>
          <w:rFonts w:ascii="Times New Roman" w:hAnsi="Times New Roman" w:cs="Times New Roman"/>
          <w:sz w:val="24"/>
          <w:szCs w:val="24"/>
        </w:rPr>
        <w:t>;</w:t>
      </w:r>
    </w:p>
    <w:p w14:paraId="17BA1BDB" w14:textId="59BC9484" w:rsidR="00CC66A2" w:rsidRPr="00036626" w:rsidRDefault="00AB15C1" w:rsidP="00CC66A2">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8</w:t>
      </w:r>
      <w:r w:rsidR="00CC66A2" w:rsidRPr="00036626">
        <w:rPr>
          <w:rFonts w:ascii="Times New Roman" w:hAnsi="Times New Roman" w:cs="Times New Roman"/>
          <w:sz w:val="24"/>
          <w:szCs w:val="24"/>
        </w:rPr>
        <w:t xml:space="preserve">) </w:t>
      </w:r>
      <w:proofErr w:type="gramStart"/>
      <w:r w:rsidR="00C358FD" w:rsidRPr="00036626">
        <w:rPr>
          <w:rFonts w:ascii="Times New Roman" w:hAnsi="Times New Roman" w:cs="Times New Roman"/>
          <w:sz w:val="24"/>
          <w:szCs w:val="24"/>
        </w:rPr>
        <w:t>data</w:t>
      </w:r>
      <w:proofErr w:type="gramEnd"/>
      <w:r w:rsidR="00C358FD" w:rsidRPr="00036626">
        <w:rPr>
          <w:rFonts w:ascii="Times New Roman" w:hAnsi="Times New Roman" w:cs="Times New Roman"/>
          <w:sz w:val="24"/>
          <w:szCs w:val="24"/>
        </w:rPr>
        <w:t xml:space="preserve"> on stability of the medicinal product</w:t>
      </w:r>
      <w:r w:rsidR="00CC66A2" w:rsidRPr="00036626">
        <w:rPr>
          <w:rFonts w:ascii="Times New Roman" w:hAnsi="Times New Roman" w:cs="Times New Roman"/>
          <w:sz w:val="24"/>
          <w:szCs w:val="24"/>
        </w:rPr>
        <w:t>.</w:t>
      </w:r>
    </w:p>
    <w:p w14:paraId="2A3A2108" w14:textId="28C0E180" w:rsidR="00672AB9" w:rsidRPr="00036626" w:rsidRDefault="00C358FD" w:rsidP="00672AB9">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 xml:space="preserve">Provisions of the Module 3 referred to in paragraph 1 of this Article shall apply to submitted documents, with </w:t>
      </w:r>
      <w:proofErr w:type="spellStart"/>
      <w:r w:rsidRPr="00036626">
        <w:rPr>
          <w:rFonts w:ascii="Times New Roman" w:hAnsi="Times New Roman" w:cs="Times New Roman"/>
          <w:sz w:val="24"/>
          <w:szCs w:val="24"/>
        </w:rPr>
        <w:t>followwing</w:t>
      </w:r>
      <w:proofErr w:type="spellEnd"/>
      <w:r w:rsidRPr="00036626">
        <w:rPr>
          <w:rFonts w:ascii="Times New Roman" w:hAnsi="Times New Roman" w:cs="Times New Roman"/>
          <w:sz w:val="24"/>
          <w:szCs w:val="24"/>
        </w:rPr>
        <w:t xml:space="preserve"> modifications</w:t>
      </w:r>
      <w:r w:rsidR="00672AB9" w:rsidRPr="00036626">
        <w:rPr>
          <w:rFonts w:ascii="Times New Roman" w:hAnsi="Times New Roman" w:cs="Times New Roman"/>
          <w:sz w:val="24"/>
          <w:szCs w:val="24"/>
        </w:rPr>
        <w:t>:</w:t>
      </w:r>
    </w:p>
    <w:p w14:paraId="2A2AF333" w14:textId="6132475F" w:rsidR="00672AB9" w:rsidRPr="00036626" w:rsidRDefault="00672AB9" w:rsidP="00C358FD">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 xml:space="preserve">1) </w:t>
      </w:r>
      <w:proofErr w:type="gramStart"/>
      <w:r w:rsidR="004E40C9" w:rsidRPr="00036626">
        <w:rPr>
          <w:rFonts w:ascii="Times New Roman" w:hAnsi="Times New Roman" w:cs="Times New Roman"/>
          <w:sz w:val="24"/>
          <w:szCs w:val="24"/>
        </w:rPr>
        <w:t>terminology</w:t>
      </w:r>
      <w:proofErr w:type="gramEnd"/>
      <w:r w:rsidR="004E40C9" w:rsidRPr="00036626">
        <w:rPr>
          <w:rFonts w:ascii="Times New Roman" w:hAnsi="Times New Roman" w:cs="Times New Roman"/>
          <w:sz w:val="24"/>
          <w:szCs w:val="24"/>
        </w:rPr>
        <w:t xml:space="preserve"> -</w:t>
      </w:r>
      <w:r w:rsidR="00C358FD" w:rsidRPr="00036626">
        <w:rPr>
          <w:rFonts w:ascii="Times New Roman" w:hAnsi="Times New Roman" w:cs="Times New Roman"/>
          <w:sz w:val="24"/>
          <w:szCs w:val="24"/>
        </w:rPr>
        <w:t xml:space="preserve"> Latin name of the homeopathic stock </w:t>
      </w:r>
      <w:r w:rsidR="004E40C9" w:rsidRPr="00036626">
        <w:rPr>
          <w:rFonts w:ascii="Times New Roman" w:hAnsi="Times New Roman" w:cs="Times New Roman"/>
          <w:sz w:val="24"/>
          <w:szCs w:val="24"/>
        </w:rPr>
        <w:t>shall</w:t>
      </w:r>
      <w:r w:rsidR="00C358FD" w:rsidRPr="00036626">
        <w:rPr>
          <w:rFonts w:ascii="Times New Roman" w:hAnsi="Times New Roman" w:cs="Times New Roman"/>
          <w:sz w:val="24"/>
          <w:szCs w:val="24"/>
        </w:rPr>
        <w:t xml:space="preserve"> be in accordance with the Latin title of the European Pharmacopoeia, or in</w:t>
      </w:r>
      <w:r w:rsidR="004E40C9" w:rsidRPr="00036626">
        <w:rPr>
          <w:rFonts w:ascii="Times New Roman" w:hAnsi="Times New Roman" w:cs="Times New Roman"/>
          <w:sz w:val="24"/>
          <w:szCs w:val="24"/>
        </w:rPr>
        <w:t xml:space="preserve"> the absence thereof, with the </w:t>
      </w:r>
      <w:r w:rsidR="00C358FD" w:rsidRPr="00036626">
        <w:rPr>
          <w:rFonts w:ascii="Times New Roman" w:hAnsi="Times New Roman" w:cs="Times New Roman"/>
          <w:sz w:val="24"/>
          <w:szCs w:val="24"/>
        </w:rPr>
        <w:t xml:space="preserve">official pharmacopoeia of the Member State of </w:t>
      </w:r>
      <w:r w:rsidR="004E40C9" w:rsidRPr="00036626">
        <w:rPr>
          <w:rFonts w:ascii="Times New Roman" w:hAnsi="Times New Roman" w:cs="Times New Roman"/>
          <w:sz w:val="24"/>
          <w:szCs w:val="24"/>
        </w:rPr>
        <w:t>the European Union; i</w:t>
      </w:r>
      <w:r w:rsidR="00C358FD" w:rsidRPr="00036626">
        <w:rPr>
          <w:rFonts w:ascii="Times New Roman" w:hAnsi="Times New Roman" w:cs="Times New Roman"/>
          <w:sz w:val="24"/>
          <w:szCs w:val="24"/>
        </w:rPr>
        <w:t>f applicable, traditional name used in the European Union should be stated</w:t>
      </w:r>
      <w:r w:rsidRPr="00036626">
        <w:rPr>
          <w:rFonts w:ascii="Times New Roman" w:hAnsi="Times New Roman" w:cs="Times New Roman"/>
          <w:sz w:val="24"/>
          <w:szCs w:val="24"/>
        </w:rPr>
        <w:t>;</w:t>
      </w:r>
    </w:p>
    <w:p w14:paraId="49693C6A" w14:textId="3F448B6A" w:rsidR="00672AB9" w:rsidRPr="00036626" w:rsidRDefault="00672AB9" w:rsidP="004E40C9">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 xml:space="preserve">2) </w:t>
      </w:r>
      <w:proofErr w:type="gramStart"/>
      <w:r w:rsidR="004E40C9" w:rsidRPr="00036626">
        <w:rPr>
          <w:rFonts w:ascii="Times New Roman" w:hAnsi="Times New Roman" w:cs="Times New Roman"/>
          <w:sz w:val="24"/>
          <w:szCs w:val="24"/>
        </w:rPr>
        <w:t>control</w:t>
      </w:r>
      <w:proofErr w:type="gramEnd"/>
      <w:r w:rsidR="004E40C9" w:rsidRPr="00036626">
        <w:rPr>
          <w:rFonts w:ascii="Times New Roman" w:hAnsi="Times New Roman" w:cs="Times New Roman"/>
          <w:sz w:val="24"/>
          <w:szCs w:val="24"/>
        </w:rPr>
        <w:t xml:space="preserve"> of starting materials – documentation on starting substances, i.e. all materials used including raw materials and intermediates in the preparation of the final dilution included in the finished medicinal product, shall be supplemented with additional data on the homeopathic stock. General quality requirements shall apply to all starting materials and raw materials as well as to all stages of the manufacturing process up to the final dilution included in the finished medicinal product. Where possible, determination of the content of toxic components shall be carried out even if the quality of the final dilution cannot be controlled due to a high degree of dilution. Each stage of the manufacturing process, from starting materials to the final dilution included in the finished medicinal product, shall be described in detail. In the case of dilutions, dilution methods shall be performed in accordance with homeopathic manufacturing methods described in the European Pharmacopoeia or the official pharmacopoeia of a European Union Member State</w:t>
      </w:r>
      <w:r w:rsidRPr="00036626">
        <w:rPr>
          <w:rFonts w:ascii="Times New Roman" w:hAnsi="Times New Roman" w:cs="Times New Roman"/>
          <w:sz w:val="24"/>
          <w:szCs w:val="24"/>
        </w:rPr>
        <w:t>;</w:t>
      </w:r>
    </w:p>
    <w:p w14:paraId="2513A277" w14:textId="40F7D5FF" w:rsidR="00672AB9" w:rsidRPr="00036626" w:rsidRDefault="00672AB9" w:rsidP="005D4DF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 xml:space="preserve">3) </w:t>
      </w:r>
      <w:proofErr w:type="gramStart"/>
      <w:r w:rsidR="004E40C9" w:rsidRPr="00036626">
        <w:rPr>
          <w:rFonts w:ascii="Times New Roman" w:hAnsi="Times New Roman" w:cs="Times New Roman"/>
          <w:sz w:val="24"/>
          <w:szCs w:val="24"/>
        </w:rPr>
        <w:t>quality</w:t>
      </w:r>
      <w:proofErr w:type="gramEnd"/>
      <w:r w:rsidR="004E40C9" w:rsidRPr="00036626">
        <w:rPr>
          <w:rFonts w:ascii="Times New Roman" w:hAnsi="Times New Roman" w:cs="Times New Roman"/>
          <w:sz w:val="24"/>
          <w:szCs w:val="24"/>
        </w:rPr>
        <w:t xml:space="preserve"> control of the finished medicinal product – general quality requirements shall also apply to homeopathic medicinal products, and each exception shall be fully justified by the applicant. It is necessary to identify and determine the content of all the toxicologically relevant ingredients. If</w:t>
      </w:r>
      <w:r w:rsidR="005D4DF0" w:rsidRPr="00036626">
        <w:rPr>
          <w:rFonts w:ascii="Times New Roman" w:hAnsi="Times New Roman" w:cs="Times New Roman"/>
          <w:sz w:val="24"/>
          <w:szCs w:val="24"/>
        </w:rPr>
        <w:t xml:space="preserve"> it is not possible to carry out the </w:t>
      </w:r>
      <w:r w:rsidR="004E40C9" w:rsidRPr="00036626">
        <w:rPr>
          <w:rFonts w:ascii="Times New Roman" w:hAnsi="Times New Roman" w:cs="Times New Roman"/>
          <w:sz w:val="24"/>
          <w:szCs w:val="24"/>
        </w:rPr>
        <w:t xml:space="preserve">identification and determination of the content of the toxicologically relevant ingredients due to, for example, high degree of dilution in a finished product, the quality </w:t>
      </w:r>
      <w:r w:rsidR="005D4DF0" w:rsidRPr="00036626">
        <w:rPr>
          <w:rFonts w:ascii="Times New Roman" w:hAnsi="Times New Roman" w:cs="Times New Roman"/>
          <w:sz w:val="24"/>
          <w:szCs w:val="24"/>
        </w:rPr>
        <w:t>shall</w:t>
      </w:r>
      <w:r w:rsidR="00C70283">
        <w:rPr>
          <w:rFonts w:ascii="Times New Roman" w:hAnsi="Times New Roman" w:cs="Times New Roman"/>
          <w:sz w:val="24"/>
          <w:szCs w:val="24"/>
        </w:rPr>
        <w:t xml:space="preserve"> be demonstrated by</w:t>
      </w:r>
      <w:r w:rsidR="004E40C9" w:rsidRPr="00036626">
        <w:rPr>
          <w:rFonts w:ascii="Times New Roman" w:hAnsi="Times New Roman" w:cs="Times New Roman"/>
          <w:sz w:val="24"/>
          <w:szCs w:val="24"/>
        </w:rPr>
        <w:t xml:space="preserve"> complete validation of the manufacturing process and dilution</w:t>
      </w:r>
      <w:r w:rsidR="005D4DF0" w:rsidRPr="00036626">
        <w:rPr>
          <w:rFonts w:ascii="Times New Roman" w:hAnsi="Times New Roman" w:cs="Times New Roman"/>
          <w:sz w:val="24"/>
          <w:szCs w:val="24"/>
        </w:rPr>
        <w:t xml:space="preserve"> </w:t>
      </w:r>
      <w:r w:rsidR="004E40C9" w:rsidRPr="00036626">
        <w:rPr>
          <w:rFonts w:ascii="Times New Roman" w:hAnsi="Times New Roman" w:cs="Times New Roman"/>
          <w:sz w:val="24"/>
          <w:szCs w:val="24"/>
        </w:rPr>
        <w:t>process</w:t>
      </w:r>
      <w:r w:rsidRPr="00036626">
        <w:rPr>
          <w:rFonts w:ascii="Times New Roman" w:hAnsi="Times New Roman" w:cs="Times New Roman"/>
          <w:sz w:val="24"/>
          <w:szCs w:val="24"/>
        </w:rPr>
        <w:t>;</w:t>
      </w:r>
    </w:p>
    <w:p w14:paraId="3D7589EE" w14:textId="67E87BB7" w:rsidR="00672AB9" w:rsidRPr="00036626" w:rsidRDefault="00672AB9" w:rsidP="005D4DF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lastRenderedPageBreak/>
        <w:t xml:space="preserve">4) </w:t>
      </w:r>
      <w:proofErr w:type="gramStart"/>
      <w:r w:rsidR="005D4DF0" w:rsidRPr="00036626">
        <w:rPr>
          <w:rFonts w:ascii="Times New Roman" w:hAnsi="Times New Roman" w:cs="Times New Roman"/>
          <w:sz w:val="24"/>
          <w:szCs w:val="24"/>
        </w:rPr>
        <w:t>stability</w:t>
      </w:r>
      <w:proofErr w:type="gramEnd"/>
      <w:r w:rsidR="005D4DF0" w:rsidRPr="00036626">
        <w:rPr>
          <w:rFonts w:ascii="Times New Roman" w:hAnsi="Times New Roman" w:cs="Times New Roman"/>
          <w:sz w:val="24"/>
          <w:szCs w:val="24"/>
        </w:rPr>
        <w:t xml:space="preserve"> testing </w:t>
      </w:r>
      <w:r w:rsidRPr="00036626">
        <w:rPr>
          <w:rFonts w:ascii="Times New Roman" w:hAnsi="Times New Roman" w:cs="Times New Roman"/>
          <w:sz w:val="24"/>
          <w:szCs w:val="24"/>
        </w:rPr>
        <w:t>-</w:t>
      </w:r>
      <w:r w:rsidR="005D4DF0" w:rsidRPr="00036626">
        <w:rPr>
          <w:rFonts w:ascii="Times New Roman" w:hAnsi="Times New Roman" w:cs="Times New Roman"/>
          <w:sz w:val="24"/>
          <w:szCs w:val="24"/>
        </w:rPr>
        <w:t xml:space="preserve"> It is necessary to demonstrate the stability of the finished medicinal product. Stability data on homeopathic stocks are generally transferable to dilutions/</w:t>
      </w:r>
      <w:proofErr w:type="spellStart"/>
      <w:r w:rsidR="005D4DF0" w:rsidRPr="00036626">
        <w:rPr>
          <w:rFonts w:ascii="Times New Roman" w:hAnsi="Times New Roman" w:cs="Times New Roman"/>
          <w:sz w:val="24"/>
          <w:szCs w:val="24"/>
        </w:rPr>
        <w:t>triturations</w:t>
      </w:r>
      <w:proofErr w:type="spellEnd"/>
      <w:r w:rsidR="005D4DF0" w:rsidRPr="00036626">
        <w:rPr>
          <w:rFonts w:ascii="Times New Roman" w:hAnsi="Times New Roman" w:cs="Times New Roman"/>
          <w:sz w:val="24"/>
          <w:szCs w:val="24"/>
        </w:rPr>
        <w:t>. If it is not possible to carry out the identification and determination of the content of active substance due to high degree of dilution, stability data of the pharmaceutical form may be considered</w:t>
      </w:r>
      <w:r w:rsidRPr="00036626">
        <w:rPr>
          <w:rFonts w:ascii="Times New Roman" w:hAnsi="Times New Roman" w:cs="Times New Roman"/>
          <w:sz w:val="24"/>
          <w:szCs w:val="24"/>
        </w:rPr>
        <w:t>.</w:t>
      </w:r>
    </w:p>
    <w:p w14:paraId="793623F7" w14:textId="132261BC" w:rsidR="00C05CFD" w:rsidRPr="00036626" w:rsidRDefault="005D4DF0" w:rsidP="005D4DF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Requirements for pharmacological-toxicological documentation relate to the usual data on safety that include data on pharmacodynamics, pharmacokinetics and toxicology</w:t>
      </w:r>
      <w:r w:rsidR="00C05CFD" w:rsidRPr="00036626">
        <w:rPr>
          <w:rFonts w:ascii="Times New Roman" w:hAnsi="Times New Roman" w:cs="Times New Roman"/>
          <w:sz w:val="24"/>
          <w:szCs w:val="24"/>
        </w:rPr>
        <w:t>.</w:t>
      </w:r>
    </w:p>
    <w:p w14:paraId="75F3D68E" w14:textId="0EAB6FF1" w:rsidR="005D4DF0" w:rsidRPr="00036626" w:rsidRDefault="005D4DF0" w:rsidP="005D4DF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 xml:space="preserve">The provisions of Module 4 referred to in paragraph 1 of this Article shall apply in such manner that any omission of data shall be justified, i.e. justification shall be provided why the evidence of an acceptable level of safe use may be accepted despite missing </w:t>
      </w:r>
      <w:proofErr w:type="spellStart"/>
      <w:r w:rsidRPr="00036626">
        <w:rPr>
          <w:rFonts w:ascii="Times New Roman" w:hAnsi="Times New Roman" w:cs="Times New Roman"/>
          <w:sz w:val="24"/>
          <w:szCs w:val="24"/>
        </w:rPr>
        <w:t>testings</w:t>
      </w:r>
      <w:proofErr w:type="spellEnd"/>
      <w:r w:rsidRPr="00036626">
        <w:rPr>
          <w:rFonts w:ascii="Times New Roman" w:hAnsi="Times New Roman" w:cs="Times New Roman"/>
          <w:sz w:val="24"/>
          <w:szCs w:val="24"/>
        </w:rPr>
        <w:t>.</w:t>
      </w:r>
    </w:p>
    <w:p w14:paraId="267AF980" w14:textId="77777777" w:rsidR="005D4DF0" w:rsidRPr="00036626" w:rsidRDefault="005D4DF0" w:rsidP="005D4DF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documentation referred to in paragraph 1 of this Article shall be submitted separately for each pharmaceutical form.</w:t>
      </w:r>
    </w:p>
    <w:p w14:paraId="22A8D1E4" w14:textId="56C27D57" w:rsidR="00896585" w:rsidRPr="00036626" w:rsidRDefault="005D4DF0" w:rsidP="005D4DF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applicant shall, at the request of the Institute, submit samples of medicinal products required for laboratory quality control</w:t>
      </w:r>
      <w:r w:rsidR="00896585" w:rsidRPr="00036626">
        <w:rPr>
          <w:rFonts w:ascii="Times New Roman" w:hAnsi="Times New Roman" w:cs="Times New Roman"/>
          <w:sz w:val="24"/>
          <w:szCs w:val="24"/>
        </w:rPr>
        <w:t>.</w:t>
      </w:r>
    </w:p>
    <w:p w14:paraId="532467A6" w14:textId="77777777" w:rsidR="0036173B" w:rsidRPr="00036626" w:rsidRDefault="0036173B" w:rsidP="00896585">
      <w:pPr>
        <w:pStyle w:val="NoSpacing"/>
        <w:jc w:val="both"/>
        <w:rPr>
          <w:rFonts w:ascii="Times New Roman" w:hAnsi="Times New Roman" w:cs="Times New Roman"/>
          <w:sz w:val="24"/>
          <w:szCs w:val="24"/>
        </w:rPr>
      </w:pPr>
    </w:p>
    <w:p w14:paraId="4188EA06" w14:textId="300DD4D6" w:rsidR="00896585" w:rsidRPr="00036626" w:rsidRDefault="005D4DF0" w:rsidP="0036173B">
      <w:pPr>
        <w:pStyle w:val="NoSpacing"/>
        <w:jc w:val="center"/>
        <w:rPr>
          <w:rFonts w:ascii="Times New Roman" w:hAnsi="Times New Roman" w:cs="Times New Roman"/>
          <w:b/>
          <w:sz w:val="24"/>
          <w:szCs w:val="24"/>
        </w:rPr>
      </w:pPr>
      <w:r w:rsidRPr="00036626">
        <w:rPr>
          <w:rFonts w:ascii="Times New Roman" w:hAnsi="Times New Roman" w:cs="Times New Roman"/>
          <w:b/>
          <w:sz w:val="24"/>
          <w:szCs w:val="24"/>
        </w:rPr>
        <w:t>Article</w:t>
      </w:r>
      <w:r w:rsidR="00896585" w:rsidRPr="00036626">
        <w:rPr>
          <w:rFonts w:ascii="Times New Roman" w:hAnsi="Times New Roman" w:cs="Times New Roman"/>
          <w:b/>
          <w:sz w:val="24"/>
          <w:szCs w:val="24"/>
        </w:rPr>
        <w:t xml:space="preserve"> </w:t>
      </w:r>
      <w:r w:rsidR="00C05CFD" w:rsidRPr="00036626">
        <w:rPr>
          <w:rFonts w:ascii="Times New Roman" w:hAnsi="Times New Roman" w:cs="Times New Roman"/>
          <w:b/>
          <w:sz w:val="24"/>
          <w:szCs w:val="24"/>
        </w:rPr>
        <w:t>6</w:t>
      </w:r>
    </w:p>
    <w:p w14:paraId="77286A6E" w14:textId="3F72E5ED" w:rsidR="005D4DF0" w:rsidRPr="00036626" w:rsidRDefault="005D4DF0" w:rsidP="005D4DF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decision on registration of a homeopathic medicinal product shall have a 5-year validity period from the date of issuance.</w:t>
      </w:r>
    </w:p>
    <w:p w14:paraId="2AC106E6" w14:textId="6487F552" w:rsidR="00005BC8" w:rsidRPr="00036626" w:rsidRDefault="005D4DF0" w:rsidP="005D4DF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decision on registration of a homeopathic medicinal product shall, inter alia, contain the name of the homeopathic stock(s) and the degree of dilution</w:t>
      </w:r>
      <w:r w:rsidR="00005BC8" w:rsidRPr="00036626">
        <w:rPr>
          <w:rFonts w:ascii="Times New Roman" w:hAnsi="Times New Roman" w:cs="Times New Roman"/>
          <w:sz w:val="24"/>
          <w:szCs w:val="24"/>
        </w:rPr>
        <w:t>.</w:t>
      </w:r>
    </w:p>
    <w:p w14:paraId="5B0FB423" w14:textId="047E816E" w:rsidR="00784286" w:rsidRPr="00036626" w:rsidRDefault="00784286" w:rsidP="00005BC8">
      <w:pPr>
        <w:pStyle w:val="NoSpacing"/>
        <w:ind w:firstLine="720"/>
        <w:jc w:val="both"/>
        <w:rPr>
          <w:rFonts w:ascii="Times New Roman" w:hAnsi="Times New Roman" w:cs="Times New Roman"/>
          <w:sz w:val="24"/>
          <w:szCs w:val="24"/>
        </w:rPr>
      </w:pPr>
    </w:p>
    <w:p w14:paraId="0437FCDB" w14:textId="48FDAD31" w:rsidR="00784286" w:rsidRPr="00036626" w:rsidRDefault="00DE1779" w:rsidP="00D37A46">
      <w:pPr>
        <w:pStyle w:val="NoSpacing"/>
        <w:ind w:hanging="142"/>
        <w:jc w:val="center"/>
        <w:rPr>
          <w:rFonts w:ascii="Times New Roman" w:hAnsi="Times New Roman" w:cs="Times New Roman"/>
          <w:b/>
          <w:sz w:val="24"/>
          <w:szCs w:val="24"/>
        </w:rPr>
      </w:pPr>
      <w:r w:rsidRPr="00036626">
        <w:rPr>
          <w:rFonts w:ascii="Times New Roman" w:hAnsi="Times New Roman" w:cs="Times New Roman"/>
          <w:b/>
          <w:sz w:val="24"/>
          <w:szCs w:val="24"/>
        </w:rPr>
        <w:t>Article</w:t>
      </w:r>
      <w:r w:rsidR="00784286" w:rsidRPr="00036626">
        <w:rPr>
          <w:rFonts w:ascii="Times New Roman" w:hAnsi="Times New Roman" w:cs="Times New Roman"/>
          <w:b/>
          <w:sz w:val="24"/>
          <w:szCs w:val="24"/>
        </w:rPr>
        <w:t xml:space="preserve"> </w:t>
      </w:r>
      <w:r w:rsidR="00C05CFD" w:rsidRPr="00036626">
        <w:rPr>
          <w:rFonts w:ascii="Times New Roman" w:hAnsi="Times New Roman" w:cs="Times New Roman"/>
          <w:b/>
          <w:sz w:val="24"/>
          <w:szCs w:val="24"/>
        </w:rPr>
        <w:t>7</w:t>
      </w:r>
    </w:p>
    <w:p w14:paraId="4102916F" w14:textId="255A75E0" w:rsidR="00DE1779" w:rsidRPr="00036626" w:rsidRDefault="00DE1779" w:rsidP="00DE1779">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holder of the registration of a homeopathic medicinal product shall notify the Institute of the date of placing the medicinal product on the market in Montenegro for each pharmaceutical form, type and packaging size of the medicinal product, within 15 days from the date of placing the homeopathic medicinal product on the market.</w:t>
      </w:r>
    </w:p>
    <w:p w14:paraId="1A9219A8" w14:textId="3B4FF8AD" w:rsidR="00DE1779" w:rsidRPr="00036626" w:rsidRDefault="00DE1779" w:rsidP="00DE1779">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holder of the registration of a homeopathic medicinal product shall notify the Institute at least 60 days before the cessation of placing the medicinal product on the market, either temporarily or permanently, except in extraordinary circumstances.</w:t>
      </w:r>
    </w:p>
    <w:p w14:paraId="48AE3B00" w14:textId="6137663F" w:rsidR="00784286" w:rsidRPr="00036626" w:rsidRDefault="00DE1779" w:rsidP="00DE1779">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notification of placing the medicinal product on the market referred to in paragraph 1 of this Article shall be submitted on a form published on the webpage of the Institute</w:t>
      </w:r>
      <w:r w:rsidR="00784286" w:rsidRPr="00036626">
        <w:rPr>
          <w:rFonts w:ascii="Times New Roman" w:hAnsi="Times New Roman" w:cs="Times New Roman"/>
          <w:sz w:val="24"/>
          <w:szCs w:val="24"/>
        </w:rPr>
        <w:t>.</w:t>
      </w:r>
    </w:p>
    <w:p w14:paraId="13FA7118" w14:textId="77777777" w:rsidR="00784286" w:rsidRPr="00036626" w:rsidRDefault="00784286" w:rsidP="0036173B">
      <w:pPr>
        <w:pStyle w:val="NoSpacing"/>
        <w:jc w:val="center"/>
        <w:rPr>
          <w:rFonts w:ascii="Times New Roman" w:hAnsi="Times New Roman" w:cs="Times New Roman"/>
          <w:sz w:val="24"/>
          <w:szCs w:val="24"/>
        </w:rPr>
      </w:pPr>
    </w:p>
    <w:p w14:paraId="7E309741" w14:textId="0660C83E" w:rsidR="00896585" w:rsidRPr="00036626" w:rsidRDefault="00DE1779" w:rsidP="0036173B">
      <w:pPr>
        <w:pStyle w:val="NoSpacing"/>
        <w:jc w:val="center"/>
        <w:rPr>
          <w:rFonts w:ascii="Times New Roman" w:hAnsi="Times New Roman" w:cs="Times New Roman"/>
          <w:b/>
          <w:sz w:val="24"/>
          <w:szCs w:val="24"/>
        </w:rPr>
      </w:pPr>
      <w:r w:rsidRPr="00036626">
        <w:rPr>
          <w:rFonts w:ascii="Times New Roman" w:hAnsi="Times New Roman" w:cs="Times New Roman"/>
          <w:b/>
          <w:sz w:val="24"/>
          <w:szCs w:val="24"/>
        </w:rPr>
        <w:t>Article</w:t>
      </w:r>
      <w:r w:rsidR="00896585" w:rsidRPr="00036626">
        <w:rPr>
          <w:rFonts w:ascii="Times New Roman" w:hAnsi="Times New Roman" w:cs="Times New Roman"/>
          <w:b/>
          <w:sz w:val="24"/>
          <w:szCs w:val="24"/>
        </w:rPr>
        <w:t xml:space="preserve"> </w:t>
      </w:r>
      <w:r w:rsidR="00C05CFD" w:rsidRPr="00036626">
        <w:rPr>
          <w:rFonts w:ascii="Times New Roman" w:hAnsi="Times New Roman" w:cs="Times New Roman"/>
          <w:b/>
          <w:sz w:val="24"/>
          <w:szCs w:val="24"/>
        </w:rPr>
        <w:t>8</w:t>
      </w:r>
    </w:p>
    <w:p w14:paraId="52854936" w14:textId="12263C4D" w:rsidR="005B6151" w:rsidRPr="00036626" w:rsidRDefault="00DE1779" w:rsidP="005B6151">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 xml:space="preserve">The Institute may reject an application for registration of a homeopathic medicinal product, if the applicant fails to submit data, documents, samples or other materials in accordance with the Law, </w:t>
      </w:r>
      <w:r w:rsidR="00C70283">
        <w:rPr>
          <w:rFonts w:ascii="Times New Roman" w:hAnsi="Times New Roman" w:cs="Times New Roman"/>
          <w:sz w:val="24"/>
          <w:szCs w:val="24"/>
        </w:rPr>
        <w:t>and also</w:t>
      </w:r>
      <w:r w:rsidRPr="00036626">
        <w:rPr>
          <w:rFonts w:ascii="Times New Roman" w:hAnsi="Times New Roman" w:cs="Times New Roman"/>
          <w:sz w:val="24"/>
          <w:szCs w:val="24"/>
        </w:rPr>
        <w:t xml:space="preserve"> if it determines that</w:t>
      </w:r>
      <w:r w:rsidR="005B6151" w:rsidRPr="00036626">
        <w:rPr>
          <w:rFonts w:ascii="Times New Roman" w:hAnsi="Times New Roman" w:cs="Times New Roman"/>
          <w:sz w:val="24"/>
          <w:szCs w:val="24"/>
        </w:rPr>
        <w:t>:</w:t>
      </w:r>
    </w:p>
    <w:p w14:paraId="229C9648" w14:textId="7044FE20" w:rsidR="005B6151" w:rsidRPr="00036626" w:rsidRDefault="00DE1779" w:rsidP="00DE1779">
      <w:pPr>
        <w:pStyle w:val="NoSpacing"/>
        <w:numPr>
          <w:ilvl w:val="0"/>
          <w:numId w:val="14"/>
        </w:numPr>
        <w:tabs>
          <w:tab w:val="left" w:pos="1134"/>
          <w:tab w:val="left" w:pos="1560"/>
        </w:tabs>
        <w:jc w:val="both"/>
        <w:rPr>
          <w:rFonts w:ascii="Times New Roman" w:hAnsi="Times New Roman" w:cs="Times New Roman"/>
          <w:sz w:val="24"/>
          <w:szCs w:val="24"/>
        </w:rPr>
      </w:pPr>
      <w:r w:rsidRPr="00036626">
        <w:rPr>
          <w:rFonts w:ascii="Times New Roman" w:hAnsi="Times New Roman" w:cs="Times New Roman"/>
          <w:sz w:val="24"/>
          <w:szCs w:val="24"/>
        </w:rPr>
        <w:t>the information contained in or submitted with the registration application is incorrect</w:t>
      </w:r>
      <w:r w:rsidR="005B6151" w:rsidRPr="00036626">
        <w:rPr>
          <w:rFonts w:ascii="Times New Roman" w:hAnsi="Times New Roman" w:cs="Times New Roman"/>
          <w:sz w:val="24"/>
          <w:szCs w:val="24"/>
        </w:rPr>
        <w:t xml:space="preserve">; </w:t>
      </w:r>
    </w:p>
    <w:p w14:paraId="25375EF7" w14:textId="3845422B" w:rsidR="005B6151" w:rsidRPr="00036626" w:rsidRDefault="00DE1779" w:rsidP="00DE1779">
      <w:pPr>
        <w:pStyle w:val="NoSpacing"/>
        <w:numPr>
          <w:ilvl w:val="0"/>
          <w:numId w:val="14"/>
        </w:numPr>
        <w:tabs>
          <w:tab w:val="left" w:pos="1134"/>
          <w:tab w:val="left" w:pos="1560"/>
        </w:tabs>
        <w:jc w:val="both"/>
        <w:rPr>
          <w:rFonts w:ascii="Times New Roman" w:hAnsi="Times New Roman" w:cs="Times New Roman"/>
          <w:sz w:val="24"/>
          <w:szCs w:val="24"/>
        </w:rPr>
      </w:pPr>
      <w:r w:rsidRPr="00036626">
        <w:rPr>
          <w:rFonts w:ascii="Times New Roman" w:hAnsi="Times New Roman" w:cs="Times New Roman"/>
          <w:sz w:val="24"/>
          <w:szCs w:val="24"/>
        </w:rPr>
        <w:t>that the medicinal product is harmful under normal conditions of use</w:t>
      </w:r>
      <w:r w:rsidR="005B6151" w:rsidRPr="00036626">
        <w:rPr>
          <w:rFonts w:ascii="Times New Roman" w:hAnsi="Times New Roman" w:cs="Times New Roman"/>
          <w:sz w:val="24"/>
          <w:szCs w:val="24"/>
        </w:rPr>
        <w:t xml:space="preserve">; </w:t>
      </w:r>
    </w:p>
    <w:p w14:paraId="1F6C222C" w14:textId="485185AE" w:rsidR="00F40B23" w:rsidRPr="00036626" w:rsidRDefault="00DE1779" w:rsidP="00DE1779">
      <w:pPr>
        <w:pStyle w:val="NoSpacing"/>
        <w:numPr>
          <w:ilvl w:val="0"/>
          <w:numId w:val="14"/>
        </w:numPr>
        <w:tabs>
          <w:tab w:val="left" w:pos="1134"/>
          <w:tab w:val="left" w:pos="1560"/>
        </w:tabs>
        <w:jc w:val="both"/>
        <w:rPr>
          <w:rFonts w:ascii="Times New Roman" w:hAnsi="Times New Roman" w:cs="Times New Roman"/>
          <w:sz w:val="24"/>
          <w:szCs w:val="24"/>
        </w:rPr>
      </w:pPr>
      <w:r w:rsidRPr="00036626">
        <w:rPr>
          <w:rFonts w:ascii="Times New Roman" w:hAnsi="Times New Roman" w:cs="Times New Roman"/>
          <w:sz w:val="24"/>
          <w:szCs w:val="24"/>
        </w:rPr>
        <w:t>that the qualitative or quantitative composition of the medicinal product does not correspond to the one declared by the applicant</w:t>
      </w:r>
      <w:r w:rsidR="00AA6CD4" w:rsidRPr="00036626">
        <w:rPr>
          <w:rFonts w:ascii="Times New Roman" w:hAnsi="Times New Roman" w:cs="Times New Roman"/>
          <w:sz w:val="24"/>
          <w:szCs w:val="24"/>
        </w:rPr>
        <w:t xml:space="preserve">, </w:t>
      </w:r>
    </w:p>
    <w:p w14:paraId="557FD70E" w14:textId="2D3EEBBA" w:rsidR="00AA6CD4" w:rsidRPr="00036626" w:rsidRDefault="00DE1779" w:rsidP="00DE1779">
      <w:pPr>
        <w:pStyle w:val="NoSpacing"/>
        <w:numPr>
          <w:ilvl w:val="0"/>
          <w:numId w:val="14"/>
        </w:numPr>
        <w:tabs>
          <w:tab w:val="left" w:pos="1134"/>
          <w:tab w:val="left" w:pos="1560"/>
        </w:tabs>
        <w:jc w:val="both"/>
        <w:rPr>
          <w:rFonts w:ascii="Times New Roman" w:hAnsi="Times New Roman" w:cs="Times New Roman"/>
          <w:sz w:val="24"/>
          <w:szCs w:val="24"/>
        </w:rPr>
      </w:pPr>
      <w:proofErr w:type="gramStart"/>
      <w:r w:rsidRPr="00036626">
        <w:rPr>
          <w:rFonts w:ascii="Times New Roman" w:hAnsi="Times New Roman" w:cs="Times New Roman"/>
          <w:sz w:val="24"/>
          <w:szCs w:val="24"/>
        </w:rPr>
        <w:t>the</w:t>
      </w:r>
      <w:proofErr w:type="gramEnd"/>
      <w:r w:rsidRPr="00036626">
        <w:rPr>
          <w:rFonts w:ascii="Times New Roman" w:hAnsi="Times New Roman" w:cs="Times New Roman"/>
          <w:sz w:val="24"/>
          <w:szCs w:val="24"/>
        </w:rPr>
        <w:t xml:space="preserve"> labelling or package leaflet is not in accordance with the provisions of the Law</w:t>
      </w:r>
      <w:r w:rsidR="00F40B23" w:rsidRPr="00036626">
        <w:rPr>
          <w:rFonts w:ascii="Times New Roman" w:hAnsi="Times New Roman" w:cs="Times New Roman"/>
          <w:sz w:val="24"/>
          <w:szCs w:val="24"/>
        </w:rPr>
        <w:t>.</w:t>
      </w:r>
    </w:p>
    <w:p w14:paraId="6A33409B" w14:textId="77777777" w:rsidR="00AA4C52" w:rsidRPr="00036626" w:rsidRDefault="00AA4C52" w:rsidP="009922ED">
      <w:pPr>
        <w:pStyle w:val="NoSpacing"/>
        <w:ind w:firstLine="720"/>
        <w:jc w:val="both"/>
        <w:rPr>
          <w:rFonts w:ascii="Times New Roman" w:hAnsi="Times New Roman" w:cs="Times New Roman"/>
          <w:sz w:val="24"/>
          <w:szCs w:val="24"/>
        </w:rPr>
      </w:pPr>
    </w:p>
    <w:p w14:paraId="6F189BEE" w14:textId="7DB07645" w:rsidR="00896585" w:rsidRPr="00036626" w:rsidRDefault="00DE1779" w:rsidP="0036173B">
      <w:pPr>
        <w:pStyle w:val="NoSpacing"/>
        <w:jc w:val="center"/>
        <w:rPr>
          <w:rFonts w:ascii="Times New Roman" w:hAnsi="Times New Roman" w:cs="Times New Roman"/>
          <w:b/>
          <w:sz w:val="24"/>
          <w:szCs w:val="24"/>
        </w:rPr>
      </w:pPr>
      <w:r w:rsidRPr="00036626">
        <w:rPr>
          <w:rFonts w:ascii="Times New Roman" w:hAnsi="Times New Roman" w:cs="Times New Roman"/>
          <w:b/>
          <w:sz w:val="24"/>
          <w:szCs w:val="24"/>
        </w:rPr>
        <w:t>Article</w:t>
      </w:r>
      <w:r w:rsidR="00896585" w:rsidRPr="00036626">
        <w:rPr>
          <w:rFonts w:ascii="Times New Roman" w:hAnsi="Times New Roman" w:cs="Times New Roman"/>
          <w:b/>
          <w:sz w:val="24"/>
          <w:szCs w:val="24"/>
        </w:rPr>
        <w:t xml:space="preserve"> </w:t>
      </w:r>
      <w:r w:rsidR="00C05CFD" w:rsidRPr="00036626">
        <w:rPr>
          <w:rFonts w:ascii="Times New Roman" w:hAnsi="Times New Roman" w:cs="Times New Roman"/>
          <w:b/>
          <w:sz w:val="24"/>
          <w:szCs w:val="24"/>
        </w:rPr>
        <w:t>9</w:t>
      </w:r>
    </w:p>
    <w:p w14:paraId="4B20EDEA" w14:textId="353F7CED" w:rsidR="00DE1779" w:rsidRPr="00036626" w:rsidRDefault="00DE1779" w:rsidP="00DE1779">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holder of the registration of a homeopathic medicinal product shall submit to the Institute an application for amendments to the data on the grounds of which the homeopathic medicinal product was registered, as well as amendments to the documentation submitted along with the registration application, as well as consequential changes to the package leaflet, where applicable.</w:t>
      </w:r>
    </w:p>
    <w:p w14:paraId="38CEC9CB" w14:textId="4A443203" w:rsidR="00896585" w:rsidRPr="00036626" w:rsidRDefault="00DE1779" w:rsidP="00DE1779">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lastRenderedPageBreak/>
        <w:t>Along with the application for amendments referred to in paragraph 1 of this Article, the holder of the registration shall, in addition to the data subject to amendments, provide the number and date of the first registration and the latest renewal of registration (if applicable)</w:t>
      </w:r>
      <w:r w:rsidR="00896585" w:rsidRPr="00036626">
        <w:rPr>
          <w:rFonts w:ascii="Times New Roman" w:hAnsi="Times New Roman" w:cs="Times New Roman"/>
          <w:sz w:val="24"/>
          <w:szCs w:val="24"/>
        </w:rPr>
        <w:t>.</w:t>
      </w:r>
    </w:p>
    <w:p w14:paraId="0F2DA935" w14:textId="77777777" w:rsidR="00831669" w:rsidRPr="00036626" w:rsidRDefault="00831669" w:rsidP="00896585">
      <w:pPr>
        <w:pStyle w:val="NoSpacing"/>
        <w:jc w:val="both"/>
        <w:rPr>
          <w:rFonts w:ascii="Times New Roman" w:hAnsi="Times New Roman" w:cs="Times New Roman"/>
          <w:sz w:val="24"/>
          <w:szCs w:val="24"/>
        </w:rPr>
      </w:pPr>
    </w:p>
    <w:p w14:paraId="70203C0C" w14:textId="3F132FEE" w:rsidR="00896585" w:rsidRPr="00036626" w:rsidRDefault="00DE1779" w:rsidP="0036173B">
      <w:pPr>
        <w:pStyle w:val="NoSpacing"/>
        <w:jc w:val="center"/>
        <w:rPr>
          <w:rFonts w:ascii="Times New Roman" w:hAnsi="Times New Roman" w:cs="Times New Roman"/>
          <w:b/>
          <w:sz w:val="24"/>
          <w:szCs w:val="24"/>
        </w:rPr>
      </w:pPr>
      <w:r w:rsidRPr="00036626">
        <w:rPr>
          <w:rFonts w:ascii="Times New Roman" w:hAnsi="Times New Roman" w:cs="Times New Roman"/>
          <w:b/>
          <w:sz w:val="24"/>
          <w:szCs w:val="24"/>
        </w:rPr>
        <w:t>Article</w:t>
      </w:r>
      <w:r w:rsidR="00896585" w:rsidRPr="00036626">
        <w:rPr>
          <w:rFonts w:ascii="Times New Roman" w:hAnsi="Times New Roman" w:cs="Times New Roman"/>
          <w:b/>
          <w:sz w:val="24"/>
          <w:szCs w:val="24"/>
        </w:rPr>
        <w:t xml:space="preserve"> </w:t>
      </w:r>
      <w:r w:rsidR="004C7E44" w:rsidRPr="00036626">
        <w:rPr>
          <w:rFonts w:ascii="Times New Roman" w:hAnsi="Times New Roman" w:cs="Times New Roman"/>
          <w:b/>
          <w:sz w:val="24"/>
          <w:szCs w:val="24"/>
        </w:rPr>
        <w:t>1</w:t>
      </w:r>
      <w:r w:rsidR="00C05CFD" w:rsidRPr="00036626">
        <w:rPr>
          <w:rFonts w:ascii="Times New Roman" w:hAnsi="Times New Roman" w:cs="Times New Roman"/>
          <w:b/>
          <w:sz w:val="24"/>
          <w:szCs w:val="24"/>
        </w:rPr>
        <w:t>0</w:t>
      </w:r>
    </w:p>
    <w:p w14:paraId="1C3DE9C0" w14:textId="61E61051" w:rsidR="00CD6C80" w:rsidRPr="00036626" w:rsidRDefault="00CD6C80" w:rsidP="00CD6C8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holder of the registration shall submit to the Institute an application for renewal of registration no later than nine months before the expiry of the validity period of the registration decision.</w:t>
      </w:r>
    </w:p>
    <w:p w14:paraId="0E3D2A38" w14:textId="77777777" w:rsidR="00CD6C80" w:rsidRPr="00036626" w:rsidRDefault="00CD6C80" w:rsidP="00CD6C8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registration may be renewed for a further five years or for an unlimited period, based on a reassessment of the risk-benefit balance.</w:t>
      </w:r>
    </w:p>
    <w:p w14:paraId="5B89540C" w14:textId="06BCC9D2" w:rsidR="00CD6C80" w:rsidRPr="00036626" w:rsidRDefault="00CD6C80" w:rsidP="00CD6C8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If the renewal application is not submitted within the time-limit referred to in paragraph 1 of this Article, the registration shall be deemed not to be renewed, and the holder shall submit a new application for registration, and the medicinal product may not be placed on the market until a new decision is issued.</w:t>
      </w:r>
    </w:p>
    <w:p w14:paraId="3E6A48EB" w14:textId="32872FF6" w:rsidR="00CD6C80" w:rsidRPr="00036626" w:rsidRDefault="00CD6C80" w:rsidP="00CD6C8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In addition to data referred to in paragraphs 4 and 5 of this Rulebook, the registration holder shall, along with the application for renewal, provide the number and date of the first registration (where applicable), with documentation relating to the renewal.</w:t>
      </w:r>
    </w:p>
    <w:p w14:paraId="0E7C432E" w14:textId="1A1D1861" w:rsidR="00CD6C80" w:rsidRPr="00036626" w:rsidRDefault="00CD6C80" w:rsidP="00CD6C8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At the request of the Institute, the applicant for the renewal shall submit the samples of medicinal products required for laboratory quality control.</w:t>
      </w:r>
    </w:p>
    <w:p w14:paraId="20281003" w14:textId="03B799E9" w:rsidR="0036173B" w:rsidRPr="00036626" w:rsidRDefault="00CD6C80" w:rsidP="00CD6C8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 xml:space="preserve">A medicinal product </w:t>
      </w:r>
      <w:r w:rsidR="00B02C12" w:rsidRPr="00036626">
        <w:rPr>
          <w:rFonts w:ascii="Times New Roman" w:hAnsi="Times New Roman" w:cs="Times New Roman"/>
          <w:sz w:val="24"/>
          <w:szCs w:val="24"/>
        </w:rPr>
        <w:t xml:space="preserve">the </w:t>
      </w:r>
      <w:r w:rsidRPr="00036626">
        <w:rPr>
          <w:rFonts w:ascii="Times New Roman" w:hAnsi="Times New Roman" w:cs="Times New Roman"/>
          <w:sz w:val="24"/>
          <w:szCs w:val="24"/>
        </w:rPr>
        <w:t>registration</w:t>
      </w:r>
      <w:r w:rsidR="00B02C12" w:rsidRPr="00036626">
        <w:rPr>
          <w:rFonts w:ascii="Times New Roman" w:hAnsi="Times New Roman" w:cs="Times New Roman"/>
          <w:sz w:val="24"/>
          <w:szCs w:val="24"/>
        </w:rPr>
        <w:t xml:space="preserve"> of which </w:t>
      </w:r>
      <w:r w:rsidRPr="00036626">
        <w:rPr>
          <w:rFonts w:ascii="Times New Roman" w:hAnsi="Times New Roman" w:cs="Times New Roman"/>
          <w:sz w:val="24"/>
          <w:szCs w:val="24"/>
        </w:rPr>
        <w:t>has expired and not been renewed may remain on the market until its expiry date, but no longer than 180 days after expiry of the registration</w:t>
      </w:r>
      <w:r w:rsidR="00B02C12" w:rsidRPr="00036626">
        <w:rPr>
          <w:rFonts w:ascii="Times New Roman" w:hAnsi="Times New Roman" w:cs="Times New Roman"/>
          <w:sz w:val="24"/>
          <w:szCs w:val="24"/>
        </w:rPr>
        <w:t xml:space="preserve"> validity period</w:t>
      </w:r>
      <w:r w:rsidR="00A02453" w:rsidRPr="00036626">
        <w:rPr>
          <w:rFonts w:ascii="Times New Roman" w:hAnsi="Times New Roman" w:cs="Times New Roman"/>
          <w:sz w:val="24"/>
          <w:szCs w:val="24"/>
        </w:rPr>
        <w:t>.</w:t>
      </w:r>
    </w:p>
    <w:p w14:paraId="1839E6A6" w14:textId="77777777" w:rsidR="00290233" w:rsidRPr="00036626" w:rsidRDefault="00290233" w:rsidP="00896585">
      <w:pPr>
        <w:pStyle w:val="NoSpacing"/>
        <w:jc w:val="both"/>
        <w:rPr>
          <w:rFonts w:ascii="Times New Roman" w:hAnsi="Times New Roman" w:cs="Times New Roman"/>
          <w:sz w:val="24"/>
          <w:szCs w:val="24"/>
        </w:rPr>
      </w:pPr>
    </w:p>
    <w:p w14:paraId="50905793" w14:textId="2A28D35B" w:rsidR="00896585" w:rsidRPr="00036626" w:rsidRDefault="00CD6C80" w:rsidP="0036173B">
      <w:pPr>
        <w:pStyle w:val="NoSpacing"/>
        <w:jc w:val="center"/>
        <w:rPr>
          <w:rFonts w:ascii="Times New Roman" w:hAnsi="Times New Roman" w:cs="Times New Roman"/>
          <w:b/>
          <w:sz w:val="24"/>
          <w:szCs w:val="24"/>
        </w:rPr>
      </w:pPr>
      <w:r w:rsidRPr="00036626">
        <w:rPr>
          <w:rFonts w:ascii="Times New Roman" w:hAnsi="Times New Roman" w:cs="Times New Roman"/>
          <w:b/>
          <w:sz w:val="24"/>
          <w:szCs w:val="24"/>
        </w:rPr>
        <w:t>Article</w:t>
      </w:r>
      <w:r w:rsidR="00896585" w:rsidRPr="00036626">
        <w:rPr>
          <w:rFonts w:ascii="Times New Roman" w:hAnsi="Times New Roman" w:cs="Times New Roman"/>
          <w:b/>
          <w:sz w:val="24"/>
          <w:szCs w:val="24"/>
        </w:rPr>
        <w:t xml:space="preserve"> 1</w:t>
      </w:r>
      <w:r w:rsidR="004C7E44" w:rsidRPr="00036626">
        <w:rPr>
          <w:rFonts w:ascii="Times New Roman" w:hAnsi="Times New Roman" w:cs="Times New Roman"/>
          <w:b/>
          <w:sz w:val="24"/>
          <w:szCs w:val="24"/>
        </w:rPr>
        <w:t>1</w:t>
      </w:r>
    </w:p>
    <w:p w14:paraId="4C7C7606" w14:textId="3B6BE352" w:rsidR="00896585" w:rsidRPr="00036626" w:rsidRDefault="00CD6C80" w:rsidP="0036173B">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 xml:space="preserve">Documentation referred to in Article </w:t>
      </w:r>
      <w:r w:rsidR="000B54C6" w:rsidRPr="00036626">
        <w:rPr>
          <w:rFonts w:ascii="Times New Roman" w:hAnsi="Times New Roman" w:cs="Times New Roman"/>
          <w:sz w:val="24"/>
          <w:szCs w:val="24"/>
        </w:rPr>
        <w:t>10</w:t>
      </w:r>
      <w:r w:rsidR="00896585" w:rsidRPr="00036626">
        <w:rPr>
          <w:rFonts w:ascii="Times New Roman" w:hAnsi="Times New Roman" w:cs="Times New Roman"/>
          <w:sz w:val="24"/>
          <w:szCs w:val="24"/>
        </w:rPr>
        <w:t xml:space="preserve"> </w:t>
      </w:r>
      <w:r w:rsidRPr="00036626">
        <w:rPr>
          <w:rFonts w:ascii="Times New Roman" w:hAnsi="Times New Roman" w:cs="Times New Roman"/>
          <w:sz w:val="24"/>
          <w:szCs w:val="24"/>
        </w:rPr>
        <w:t xml:space="preserve">paragraph </w:t>
      </w:r>
      <w:r w:rsidR="00C96A80" w:rsidRPr="00036626">
        <w:rPr>
          <w:rFonts w:ascii="Times New Roman" w:hAnsi="Times New Roman" w:cs="Times New Roman"/>
          <w:sz w:val="24"/>
          <w:szCs w:val="24"/>
        </w:rPr>
        <w:t>4</w:t>
      </w:r>
      <w:r w:rsidR="000B54C6" w:rsidRPr="00036626">
        <w:rPr>
          <w:rFonts w:ascii="Times New Roman" w:hAnsi="Times New Roman" w:cs="Times New Roman"/>
          <w:sz w:val="24"/>
          <w:szCs w:val="24"/>
        </w:rPr>
        <w:t xml:space="preserve"> </w:t>
      </w:r>
      <w:r w:rsidRPr="00036626">
        <w:rPr>
          <w:rFonts w:ascii="Times New Roman" w:hAnsi="Times New Roman" w:cs="Times New Roman"/>
          <w:sz w:val="24"/>
          <w:szCs w:val="24"/>
        </w:rPr>
        <w:t>of this Rulebook shall contain the following</w:t>
      </w:r>
      <w:r w:rsidR="00896585" w:rsidRPr="00036626">
        <w:rPr>
          <w:rFonts w:ascii="Times New Roman" w:hAnsi="Times New Roman" w:cs="Times New Roman"/>
          <w:sz w:val="24"/>
          <w:szCs w:val="24"/>
        </w:rPr>
        <w:t>:</w:t>
      </w:r>
    </w:p>
    <w:p w14:paraId="4C185EEF" w14:textId="0D905423" w:rsidR="00346768" w:rsidRPr="00036626" w:rsidRDefault="00CD6C80" w:rsidP="00896585">
      <w:pPr>
        <w:pStyle w:val="NoSpacing"/>
        <w:numPr>
          <w:ilvl w:val="0"/>
          <w:numId w:val="16"/>
        </w:numPr>
        <w:jc w:val="both"/>
        <w:rPr>
          <w:rFonts w:ascii="Times New Roman" w:hAnsi="Times New Roman" w:cs="Times New Roman"/>
          <w:sz w:val="24"/>
          <w:szCs w:val="24"/>
        </w:rPr>
      </w:pPr>
      <w:r w:rsidRPr="00036626">
        <w:rPr>
          <w:rFonts w:ascii="Times New Roman" w:hAnsi="Times New Roman" w:cs="Times New Roman"/>
          <w:sz w:val="24"/>
          <w:szCs w:val="24"/>
        </w:rPr>
        <w:t>updated administrative data referred to in paragraph 5 of this Rulebook</w:t>
      </w:r>
      <w:r w:rsidR="00896585" w:rsidRPr="00036626">
        <w:rPr>
          <w:rFonts w:ascii="Times New Roman" w:hAnsi="Times New Roman" w:cs="Times New Roman"/>
          <w:sz w:val="24"/>
          <w:szCs w:val="24"/>
        </w:rPr>
        <w:t>;</w:t>
      </w:r>
    </w:p>
    <w:p w14:paraId="7B90ECD8" w14:textId="5DFE4A64" w:rsidR="00346768" w:rsidRPr="00036626" w:rsidRDefault="00CD6C80" w:rsidP="00CD6C80">
      <w:pPr>
        <w:pStyle w:val="NoSpacing"/>
        <w:numPr>
          <w:ilvl w:val="0"/>
          <w:numId w:val="16"/>
        </w:numPr>
        <w:jc w:val="both"/>
        <w:rPr>
          <w:rFonts w:ascii="Times New Roman" w:hAnsi="Times New Roman" w:cs="Times New Roman"/>
          <w:sz w:val="24"/>
          <w:szCs w:val="24"/>
        </w:rPr>
      </w:pPr>
      <w:r w:rsidRPr="00036626">
        <w:rPr>
          <w:rFonts w:ascii="Times New Roman" w:hAnsi="Times New Roman" w:cs="Times New Roman"/>
          <w:sz w:val="24"/>
          <w:szCs w:val="24"/>
        </w:rPr>
        <w:t>chronological list of approved and submitted amendments during the validity period of the registration of homeopathic medicinal product</w:t>
      </w:r>
      <w:r w:rsidR="00896585" w:rsidRPr="00036626">
        <w:rPr>
          <w:rFonts w:ascii="Times New Roman" w:hAnsi="Times New Roman" w:cs="Times New Roman"/>
          <w:sz w:val="24"/>
          <w:szCs w:val="24"/>
        </w:rPr>
        <w:t>;</w:t>
      </w:r>
    </w:p>
    <w:p w14:paraId="530817FB" w14:textId="217FAE65" w:rsidR="00896585" w:rsidRPr="00036626" w:rsidRDefault="00CD6C80" w:rsidP="00CD6C80">
      <w:pPr>
        <w:pStyle w:val="NoSpacing"/>
        <w:numPr>
          <w:ilvl w:val="0"/>
          <w:numId w:val="16"/>
        </w:numPr>
        <w:jc w:val="both"/>
        <w:rPr>
          <w:rFonts w:ascii="Times New Roman" w:hAnsi="Times New Roman" w:cs="Times New Roman"/>
          <w:sz w:val="24"/>
          <w:szCs w:val="24"/>
        </w:rPr>
      </w:pPr>
      <w:proofErr w:type="gramStart"/>
      <w:r w:rsidRPr="00036626">
        <w:rPr>
          <w:rFonts w:ascii="Times New Roman" w:hAnsi="Times New Roman" w:cs="Times New Roman"/>
          <w:sz w:val="24"/>
          <w:szCs w:val="24"/>
        </w:rPr>
        <w:t>review</w:t>
      </w:r>
      <w:proofErr w:type="gramEnd"/>
      <w:r w:rsidRPr="00036626">
        <w:rPr>
          <w:rFonts w:ascii="Times New Roman" w:hAnsi="Times New Roman" w:cs="Times New Roman"/>
          <w:sz w:val="24"/>
          <w:szCs w:val="24"/>
        </w:rPr>
        <w:t xml:space="preserve"> the data on the safety of homeopathic medicine in the past five years</w:t>
      </w:r>
      <w:r w:rsidR="00896585" w:rsidRPr="00036626">
        <w:rPr>
          <w:rFonts w:ascii="Times New Roman" w:hAnsi="Times New Roman" w:cs="Times New Roman"/>
          <w:sz w:val="24"/>
          <w:szCs w:val="24"/>
        </w:rPr>
        <w:t>.</w:t>
      </w:r>
    </w:p>
    <w:p w14:paraId="30BE2C64" w14:textId="77777777" w:rsidR="0036173B" w:rsidRPr="00036626" w:rsidRDefault="0036173B" w:rsidP="00896585">
      <w:pPr>
        <w:pStyle w:val="NoSpacing"/>
        <w:jc w:val="both"/>
        <w:rPr>
          <w:rFonts w:ascii="Times New Roman" w:hAnsi="Times New Roman" w:cs="Times New Roman"/>
          <w:sz w:val="24"/>
          <w:szCs w:val="24"/>
        </w:rPr>
      </w:pPr>
    </w:p>
    <w:p w14:paraId="788CDBC3" w14:textId="7C300BA2" w:rsidR="00896585" w:rsidRPr="00036626" w:rsidRDefault="00B02C12" w:rsidP="0036173B">
      <w:pPr>
        <w:pStyle w:val="NoSpacing"/>
        <w:jc w:val="center"/>
        <w:rPr>
          <w:rFonts w:ascii="Times New Roman" w:hAnsi="Times New Roman" w:cs="Times New Roman"/>
          <w:b/>
          <w:sz w:val="24"/>
          <w:szCs w:val="24"/>
        </w:rPr>
      </w:pPr>
      <w:r w:rsidRPr="00036626">
        <w:rPr>
          <w:rFonts w:ascii="Times New Roman" w:hAnsi="Times New Roman" w:cs="Times New Roman"/>
          <w:b/>
          <w:sz w:val="24"/>
          <w:szCs w:val="24"/>
        </w:rPr>
        <w:t>Article</w:t>
      </w:r>
      <w:r w:rsidR="00896585" w:rsidRPr="00036626">
        <w:rPr>
          <w:rFonts w:ascii="Times New Roman" w:hAnsi="Times New Roman" w:cs="Times New Roman"/>
          <w:b/>
          <w:sz w:val="24"/>
          <w:szCs w:val="24"/>
        </w:rPr>
        <w:t xml:space="preserve"> 1</w:t>
      </w:r>
      <w:r w:rsidR="004C7E44" w:rsidRPr="00036626">
        <w:rPr>
          <w:rFonts w:ascii="Times New Roman" w:hAnsi="Times New Roman" w:cs="Times New Roman"/>
          <w:b/>
          <w:sz w:val="24"/>
          <w:szCs w:val="24"/>
        </w:rPr>
        <w:t>2</w:t>
      </w:r>
    </w:p>
    <w:p w14:paraId="4ED7B10A" w14:textId="2E877051" w:rsidR="00896585" w:rsidRPr="00036626" w:rsidRDefault="00B02C12" w:rsidP="0036173B">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decision on registration of a homeopathic medicinal product may be suspended or revoked at the request of the registration holder or if the Institute determines that</w:t>
      </w:r>
      <w:r w:rsidR="00896585" w:rsidRPr="00036626">
        <w:rPr>
          <w:rFonts w:ascii="Times New Roman" w:hAnsi="Times New Roman" w:cs="Times New Roman"/>
          <w:sz w:val="24"/>
          <w:szCs w:val="24"/>
        </w:rPr>
        <w:t>:</w:t>
      </w:r>
    </w:p>
    <w:p w14:paraId="3ED59D89" w14:textId="10B28C48" w:rsidR="002564D4" w:rsidRPr="00036626" w:rsidRDefault="00B02C12" w:rsidP="00B02C12">
      <w:pPr>
        <w:pStyle w:val="NoSpacing"/>
        <w:numPr>
          <w:ilvl w:val="0"/>
          <w:numId w:val="15"/>
        </w:numPr>
        <w:jc w:val="both"/>
        <w:rPr>
          <w:rFonts w:ascii="Times New Roman" w:hAnsi="Times New Roman" w:cs="Times New Roman"/>
          <w:sz w:val="24"/>
          <w:szCs w:val="24"/>
        </w:rPr>
      </w:pPr>
      <w:r w:rsidRPr="00036626">
        <w:rPr>
          <w:rFonts w:ascii="Times New Roman" w:hAnsi="Times New Roman" w:cs="Times New Roman"/>
          <w:sz w:val="24"/>
          <w:szCs w:val="24"/>
        </w:rPr>
        <w:t>the risk-benefit balance of the medicinal product is not favourable under the prescribed conditions of use</w:t>
      </w:r>
      <w:r w:rsidR="00896585" w:rsidRPr="00036626">
        <w:rPr>
          <w:rFonts w:ascii="Times New Roman" w:hAnsi="Times New Roman" w:cs="Times New Roman"/>
          <w:sz w:val="24"/>
          <w:szCs w:val="24"/>
        </w:rPr>
        <w:t>;</w:t>
      </w:r>
      <w:r w:rsidR="002564D4" w:rsidRPr="00036626">
        <w:rPr>
          <w:rFonts w:ascii="Times New Roman" w:hAnsi="Times New Roman" w:cs="Times New Roman"/>
          <w:sz w:val="24"/>
          <w:szCs w:val="24"/>
        </w:rPr>
        <w:t xml:space="preserve"> </w:t>
      </w:r>
    </w:p>
    <w:p w14:paraId="5C381207" w14:textId="46EAE3A1" w:rsidR="002564D4" w:rsidRPr="00036626" w:rsidRDefault="00B02C12" w:rsidP="00B02C12">
      <w:pPr>
        <w:pStyle w:val="NoSpacing"/>
        <w:numPr>
          <w:ilvl w:val="0"/>
          <w:numId w:val="15"/>
        </w:numPr>
        <w:jc w:val="both"/>
        <w:rPr>
          <w:rFonts w:ascii="Times New Roman" w:hAnsi="Times New Roman" w:cs="Times New Roman"/>
          <w:sz w:val="24"/>
          <w:szCs w:val="24"/>
        </w:rPr>
      </w:pPr>
      <w:r w:rsidRPr="00036626">
        <w:rPr>
          <w:rFonts w:ascii="Times New Roman" w:hAnsi="Times New Roman" w:cs="Times New Roman"/>
          <w:sz w:val="24"/>
          <w:szCs w:val="24"/>
        </w:rPr>
        <w:t>the medicinal product may be harmful under normal conditions of use</w:t>
      </w:r>
      <w:r w:rsidR="002564D4" w:rsidRPr="00036626">
        <w:rPr>
          <w:rFonts w:ascii="Times New Roman" w:hAnsi="Times New Roman" w:cs="Times New Roman"/>
          <w:sz w:val="24"/>
          <w:szCs w:val="24"/>
        </w:rPr>
        <w:t>;</w:t>
      </w:r>
    </w:p>
    <w:p w14:paraId="6743DE96" w14:textId="62AAFBFE" w:rsidR="002564D4" w:rsidRPr="00036626" w:rsidRDefault="00B02C12" w:rsidP="00B02C12">
      <w:pPr>
        <w:pStyle w:val="NoSpacing"/>
        <w:numPr>
          <w:ilvl w:val="0"/>
          <w:numId w:val="15"/>
        </w:numPr>
        <w:jc w:val="both"/>
        <w:rPr>
          <w:rFonts w:ascii="Times New Roman" w:hAnsi="Times New Roman" w:cs="Times New Roman"/>
          <w:sz w:val="24"/>
          <w:szCs w:val="24"/>
        </w:rPr>
      </w:pPr>
      <w:r w:rsidRPr="00036626">
        <w:rPr>
          <w:rFonts w:ascii="Times New Roman" w:hAnsi="Times New Roman" w:cs="Times New Roman"/>
          <w:sz w:val="24"/>
          <w:szCs w:val="24"/>
        </w:rPr>
        <w:t>the qualitative or quantitative composition of the medicinal product does not correspond to the declared composition</w:t>
      </w:r>
      <w:r w:rsidR="00896585" w:rsidRPr="00036626">
        <w:rPr>
          <w:rFonts w:ascii="Times New Roman" w:hAnsi="Times New Roman" w:cs="Times New Roman"/>
          <w:sz w:val="24"/>
          <w:szCs w:val="24"/>
        </w:rPr>
        <w:t>;</w:t>
      </w:r>
    </w:p>
    <w:p w14:paraId="523315EF" w14:textId="5BDAC554" w:rsidR="002564D4" w:rsidRPr="00036626" w:rsidRDefault="00B02C12" w:rsidP="00B02C12">
      <w:pPr>
        <w:pStyle w:val="NoSpacing"/>
        <w:numPr>
          <w:ilvl w:val="0"/>
          <w:numId w:val="15"/>
        </w:numPr>
        <w:jc w:val="both"/>
        <w:rPr>
          <w:rFonts w:ascii="Times New Roman" w:hAnsi="Times New Roman" w:cs="Times New Roman"/>
          <w:sz w:val="24"/>
          <w:szCs w:val="24"/>
        </w:rPr>
      </w:pPr>
      <w:r w:rsidRPr="00036626">
        <w:rPr>
          <w:rFonts w:ascii="Times New Roman" w:hAnsi="Times New Roman" w:cs="Times New Roman"/>
          <w:sz w:val="24"/>
          <w:szCs w:val="24"/>
        </w:rPr>
        <w:t>any data or information submitted with the application for registration of the homeopathic medicinal product is incorrect</w:t>
      </w:r>
      <w:r w:rsidR="002564D4" w:rsidRPr="00036626">
        <w:rPr>
          <w:rFonts w:ascii="Times New Roman" w:hAnsi="Times New Roman" w:cs="Times New Roman"/>
          <w:sz w:val="24"/>
          <w:szCs w:val="24"/>
        </w:rPr>
        <w:t xml:space="preserve">, </w:t>
      </w:r>
    </w:p>
    <w:p w14:paraId="36F61F33" w14:textId="7DF33595" w:rsidR="002564D4" w:rsidRPr="00036626" w:rsidRDefault="00B02C12" w:rsidP="00B02C12">
      <w:pPr>
        <w:pStyle w:val="ListParagraph"/>
        <w:numPr>
          <w:ilvl w:val="0"/>
          <w:numId w:val="15"/>
        </w:numPr>
        <w:jc w:val="both"/>
        <w:rPr>
          <w:rFonts w:ascii="Times New Roman" w:hAnsi="Times New Roman" w:cs="Times New Roman"/>
          <w:sz w:val="24"/>
          <w:szCs w:val="24"/>
          <w:lang w:val="en-GB"/>
        </w:rPr>
      </w:pPr>
      <w:r w:rsidRPr="00036626">
        <w:rPr>
          <w:rFonts w:ascii="Times New Roman" w:hAnsi="Times New Roman" w:cs="Times New Roman"/>
          <w:sz w:val="24"/>
          <w:szCs w:val="24"/>
          <w:lang w:val="en-GB"/>
        </w:rPr>
        <w:t>that the medicinal product placed on the market does not comply with the conditions specified in the decision on the registration, or does not comply with other conditions prescribed by the Law and subordinate legislation</w:t>
      </w:r>
      <w:r w:rsidR="002564D4" w:rsidRPr="00036626">
        <w:rPr>
          <w:rFonts w:ascii="Times New Roman" w:eastAsiaTheme="minorHAnsi" w:hAnsi="Times New Roman" w:cs="Times New Roman"/>
          <w:sz w:val="24"/>
          <w:szCs w:val="24"/>
          <w:lang w:val="en-GB"/>
        </w:rPr>
        <w:t>;</w:t>
      </w:r>
    </w:p>
    <w:p w14:paraId="17004AFD" w14:textId="11ACEE03" w:rsidR="002564D4" w:rsidRPr="00036626" w:rsidRDefault="00B02C12" w:rsidP="00B02C12">
      <w:pPr>
        <w:pStyle w:val="ListParagraph"/>
        <w:numPr>
          <w:ilvl w:val="0"/>
          <w:numId w:val="15"/>
        </w:numPr>
        <w:jc w:val="both"/>
        <w:rPr>
          <w:rFonts w:ascii="Times New Roman" w:hAnsi="Times New Roman" w:cs="Times New Roman"/>
          <w:sz w:val="24"/>
          <w:szCs w:val="24"/>
          <w:lang w:val="en-GB"/>
        </w:rPr>
      </w:pPr>
      <w:r w:rsidRPr="00036626">
        <w:rPr>
          <w:rFonts w:ascii="Times New Roman" w:hAnsi="Times New Roman" w:cs="Times New Roman"/>
          <w:sz w:val="24"/>
          <w:szCs w:val="24"/>
          <w:lang w:val="en-GB"/>
        </w:rPr>
        <w:t>the registration holder no longer meets the conditions prescribed by the Law and subordinate legislation</w:t>
      </w:r>
      <w:r w:rsidR="00896585" w:rsidRPr="00036626">
        <w:rPr>
          <w:rFonts w:ascii="Times New Roman" w:hAnsi="Times New Roman" w:cs="Times New Roman"/>
          <w:sz w:val="24"/>
          <w:szCs w:val="24"/>
          <w:lang w:val="en-GB"/>
        </w:rPr>
        <w:t>;</w:t>
      </w:r>
    </w:p>
    <w:p w14:paraId="4044B2F6" w14:textId="15B304C0" w:rsidR="002564D4" w:rsidRPr="00036626" w:rsidRDefault="001B1A50" w:rsidP="00B02C12">
      <w:pPr>
        <w:pStyle w:val="ListParagraph"/>
        <w:numPr>
          <w:ilvl w:val="0"/>
          <w:numId w:val="15"/>
        </w:numPr>
        <w:jc w:val="both"/>
        <w:rPr>
          <w:rFonts w:ascii="Times New Roman" w:hAnsi="Times New Roman" w:cs="Times New Roman"/>
          <w:sz w:val="24"/>
          <w:szCs w:val="24"/>
          <w:lang w:val="en-GB"/>
        </w:rPr>
      </w:pPr>
      <w:r w:rsidRPr="00036626">
        <w:rPr>
          <w:rFonts w:ascii="Times New Roman" w:hAnsi="Times New Roman" w:cs="Times New Roman"/>
          <w:sz w:val="24"/>
          <w:szCs w:val="24"/>
          <w:lang w:val="en-GB"/>
        </w:rPr>
        <w:t xml:space="preserve">the medicinal product has not been </w:t>
      </w:r>
      <w:r>
        <w:rPr>
          <w:rFonts w:ascii="Times New Roman" w:hAnsi="Times New Roman" w:cs="Times New Roman"/>
          <w:sz w:val="24"/>
          <w:szCs w:val="24"/>
          <w:lang w:val="en-GB"/>
        </w:rPr>
        <w:t>marketed</w:t>
      </w:r>
      <w:r w:rsidRPr="00036626">
        <w:rPr>
          <w:rFonts w:ascii="Times New Roman" w:hAnsi="Times New Roman" w:cs="Times New Roman"/>
          <w:sz w:val="24"/>
          <w:szCs w:val="24"/>
          <w:lang w:val="en-GB"/>
        </w:rPr>
        <w:t xml:space="preserve"> in Montenegro for three years from the date of registration, </w:t>
      </w:r>
      <w:r>
        <w:rPr>
          <w:rFonts w:ascii="Times New Roman" w:hAnsi="Times New Roman" w:cs="Times New Roman"/>
          <w:sz w:val="24"/>
          <w:szCs w:val="24"/>
          <w:lang w:val="en-GB"/>
        </w:rPr>
        <w:t xml:space="preserve">i.e. </w:t>
      </w:r>
      <w:r w:rsidRPr="00036626">
        <w:rPr>
          <w:rFonts w:ascii="Times New Roman" w:hAnsi="Times New Roman" w:cs="Times New Roman"/>
          <w:sz w:val="24"/>
          <w:szCs w:val="24"/>
          <w:lang w:val="en-GB"/>
        </w:rPr>
        <w:t xml:space="preserve">that, after being placed on the market for a </w:t>
      </w:r>
      <w:r w:rsidRPr="00036626">
        <w:rPr>
          <w:rFonts w:ascii="Times New Roman" w:hAnsi="Times New Roman" w:cs="Times New Roman"/>
          <w:sz w:val="24"/>
          <w:szCs w:val="24"/>
          <w:lang w:val="en-GB"/>
        </w:rPr>
        <w:lastRenderedPageBreak/>
        <w:t>certain period following the registration</w:t>
      </w:r>
      <w:r>
        <w:rPr>
          <w:rFonts w:ascii="Times New Roman" w:hAnsi="Times New Roman" w:cs="Times New Roman"/>
          <w:sz w:val="24"/>
          <w:szCs w:val="24"/>
          <w:lang w:val="en-GB"/>
        </w:rPr>
        <w:t>,</w:t>
      </w:r>
      <w:r w:rsidRPr="00036626">
        <w:rPr>
          <w:rFonts w:ascii="Times New Roman" w:hAnsi="Times New Roman" w:cs="Times New Roman"/>
          <w:sz w:val="24"/>
          <w:szCs w:val="24"/>
          <w:lang w:val="en-GB"/>
        </w:rPr>
        <w:t xml:space="preserve"> </w:t>
      </w:r>
      <w:r>
        <w:rPr>
          <w:rFonts w:ascii="Times New Roman" w:hAnsi="Times New Roman" w:cs="Times New Roman"/>
          <w:sz w:val="24"/>
          <w:szCs w:val="24"/>
          <w:lang w:val="en-GB"/>
        </w:rPr>
        <w:t>has not been marketed f</w:t>
      </w:r>
      <w:r w:rsidRPr="00036626">
        <w:rPr>
          <w:rFonts w:ascii="Times New Roman" w:hAnsi="Times New Roman" w:cs="Times New Roman"/>
          <w:sz w:val="24"/>
          <w:szCs w:val="24"/>
          <w:lang w:val="en-GB"/>
        </w:rPr>
        <w:t>or three consecutive years</w:t>
      </w:r>
      <w:r w:rsidR="002564D4" w:rsidRPr="00036626">
        <w:rPr>
          <w:rFonts w:ascii="Times New Roman" w:hAnsi="Times New Roman" w:cs="Times New Roman"/>
          <w:sz w:val="24"/>
          <w:szCs w:val="24"/>
          <w:lang w:val="en-GB"/>
        </w:rPr>
        <w:t xml:space="preserve">; </w:t>
      </w:r>
    </w:p>
    <w:p w14:paraId="2C3AB14D" w14:textId="285B149F" w:rsidR="00896585" w:rsidRPr="00036626" w:rsidRDefault="00B02C12" w:rsidP="002564D4">
      <w:pPr>
        <w:pStyle w:val="ListParagraph"/>
        <w:numPr>
          <w:ilvl w:val="0"/>
          <w:numId w:val="15"/>
        </w:numPr>
        <w:jc w:val="both"/>
        <w:rPr>
          <w:rFonts w:ascii="Times New Roman" w:hAnsi="Times New Roman" w:cs="Times New Roman"/>
          <w:sz w:val="24"/>
          <w:szCs w:val="24"/>
          <w:lang w:val="en-GB"/>
        </w:rPr>
      </w:pPr>
      <w:proofErr w:type="gramStart"/>
      <w:r w:rsidRPr="00036626">
        <w:rPr>
          <w:rFonts w:ascii="Times New Roman" w:hAnsi="Times New Roman" w:cs="Times New Roman"/>
          <w:sz w:val="24"/>
          <w:szCs w:val="24"/>
          <w:lang w:val="en-GB"/>
        </w:rPr>
        <w:t>in</w:t>
      </w:r>
      <w:proofErr w:type="gramEnd"/>
      <w:r w:rsidRPr="00036626">
        <w:rPr>
          <w:rFonts w:ascii="Times New Roman" w:hAnsi="Times New Roman" w:cs="Times New Roman"/>
          <w:sz w:val="24"/>
          <w:szCs w:val="24"/>
          <w:lang w:val="en-GB"/>
        </w:rPr>
        <w:t xml:space="preserve"> other justified cases determined by the Institute</w:t>
      </w:r>
      <w:r w:rsidR="00896585" w:rsidRPr="00036626">
        <w:rPr>
          <w:rFonts w:ascii="Times New Roman" w:hAnsi="Times New Roman" w:cs="Times New Roman"/>
          <w:sz w:val="24"/>
          <w:szCs w:val="24"/>
          <w:lang w:val="en-GB"/>
        </w:rPr>
        <w:t>.</w:t>
      </w:r>
    </w:p>
    <w:p w14:paraId="623F0767" w14:textId="4191DAA8" w:rsidR="002564D4" w:rsidRPr="00036626" w:rsidRDefault="00B02C12" w:rsidP="002564D4">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In the case referred to in paragraph 1 of this Article, the Institute may order the withdrawal of the homeopathic medicinal product from the market</w:t>
      </w:r>
      <w:r w:rsidR="002564D4" w:rsidRPr="00036626">
        <w:rPr>
          <w:rFonts w:ascii="Times New Roman" w:hAnsi="Times New Roman" w:cs="Times New Roman"/>
          <w:sz w:val="24"/>
          <w:szCs w:val="24"/>
        </w:rPr>
        <w:t>.</w:t>
      </w:r>
    </w:p>
    <w:p w14:paraId="34B68164" w14:textId="4690095E" w:rsidR="00F205D8" w:rsidRPr="00036626" w:rsidRDefault="00F205D8" w:rsidP="00F205D8">
      <w:pPr>
        <w:pStyle w:val="NoSpacing"/>
        <w:jc w:val="both"/>
        <w:rPr>
          <w:rFonts w:ascii="Times New Roman" w:hAnsi="Times New Roman" w:cs="Times New Roman"/>
          <w:sz w:val="24"/>
          <w:szCs w:val="24"/>
        </w:rPr>
      </w:pPr>
    </w:p>
    <w:p w14:paraId="1EC43A89" w14:textId="77777777" w:rsidR="00831669" w:rsidRPr="00036626" w:rsidRDefault="00831669" w:rsidP="00F205D8">
      <w:pPr>
        <w:pStyle w:val="NoSpacing"/>
        <w:jc w:val="both"/>
        <w:rPr>
          <w:rFonts w:ascii="Times New Roman" w:hAnsi="Times New Roman" w:cs="Times New Roman"/>
          <w:sz w:val="24"/>
          <w:szCs w:val="24"/>
        </w:rPr>
      </w:pPr>
    </w:p>
    <w:p w14:paraId="048C0FBF" w14:textId="71DC7F87" w:rsidR="00535614" w:rsidRPr="00036626" w:rsidRDefault="00535614" w:rsidP="00535614">
      <w:pPr>
        <w:pStyle w:val="NoSpacing"/>
        <w:jc w:val="center"/>
        <w:rPr>
          <w:rFonts w:ascii="Times New Roman" w:hAnsi="Times New Roman" w:cs="Times New Roman"/>
          <w:b/>
          <w:sz w:val="24"/>
          <w:szCs w:val="24"/>
        </w:rPr>
      </w:pPr>
      <w:r w:rsidRPr="00036626">
        <w:rPr>
          <w:rFonts w:ascii="Times New Roman" w:hAnsi="Times New Roman" w:cs="Times New Roman"/>
          <w:b/>
          <w:sz w:val="24"/>
          <w:szCs w:val="24"/>
        </w:rPr>
        <w:t xml:space="preserve">II </w:t>
      </w:r>
      <w:r w:rsidR="00333EA0" w:rsidRPr="00036626">
        <w:rPr>
          <w:rFonts w:ascii="Times New Roman" w:hAnsi="Times New Roman" w:cs="Times New Roman"/>
          <w:b/>
          <w:sz w:val="24"/>
          <w:szCs w:val="24"/>
        </w:rPr>
        <w:t>REGISTRATION OF TRADITIONAL HERBAL MEDICINAL PRODUCT</w:t>
      </w:r>
    </w:p>
    <w:p w14:paraId="4400311F" w14:textId="77777777" w:rsidR="00535614" w:rsidRPr="00036626" w:rsidRDefault="00535614" w:rsidP="0036173B">
      <w:pPr>
        <w:pStyle w:val="NoSpacing"/>
        <w:jc w:val="center"/>
        <w:rPr>
          <w:rFonts w:ascii="Times New Roman" w:hAnsi="Times New Roman" w:cs="Times New Roman"/>
          <w:b/>
          <w:sz w:val="24"/>
          <w:szCs w:val="24"/>
        </w:rPr>
      </w:pPr>
    </w:p>
    <w:p w14:paraId="62B0A44C" w14:textId="4E2F33C7" w:rsidR="00896585" w:rsidRPr="00036626" w:rsidRDefault="00333EA0" w:rsidP="0036173B">
      <w:pPr>
        <w:pStyle w:val="NoSpacing"/>
        <w:jc w:val="center"/>
        <w:rPr>
          <w:rFonts w:ascii="Times New Roman" w:hAnsi="Times New Roman" w:cs="Times New Roman"/>
          <w:b/>
          <w:sz w:val="24"/>
          <w:szCs w:val="24"/>
        </w:rPr>
      </w:pPr>
      <w:r w:rsidRPr="00036626">
        <w:rPr>
          <w:rFonts w:ascii="Times New Roman" w:hAnsi="Times New Roman" w:cs="Times New Roman"/>
          <w:b/>
          <w:sz w:val="24"/>
          <w:szCs w:val="24"/>
        </w:rPr>
        <w:t>Article</w:t>
      </w:r>
      <w:r w:rsidR="00896585" w:rsidRPr="00036626">
        <w:rPr>
          <w:rFonts w:ascii="Times New Roman" w:hAnsi="Times New Roman" w:cs="Times New Roman"/>
          <w:b/>
          <w:sz w:val="24"/>
          <w:szCs w:val="24"/>
        </w:rPr>
        <w:t xml:space="preserve"> 1</w:t>
      </w:r>
      <w:r w:rsidR="004C7E44" w:rsidRPr="00036626">
        <w:rPr>
          <w:rFonts w:ascii="Times New Roman" w:hAnsi="Times New Roman" w:cs="Times New Roman"/>
          <w:b/>
          <w:sz w:val="24"/>
          <w:szCs w:val="24"/>
        </w:rPr>
        <w:t>3</w:t>
      </w:r>
    </w:p>
    <w:p w14:paraId="06FDC517" w14:textId="675C6B36" w:rsidR="00333EA0" w:rsidRPr="00036626" w:rsidRDefault="00333EA0" w:rsidP="00333EA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A traditional herbal medicinal product shall be registered via simplified procedure.</w:t>
      </w:r>
    </w:p>
    <w:p w14:paraId="507EA4D9" w14:textId="08FE9A9F" w:rsidR="00333EA0" w:rsidRPr="00036626" w:rsidRDefault="00333EA0" w:rsidP="00333EA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application for registration of a traditional herbal medicinal product via simplified procedure shall be submitted to the Institute, along with a completed application form.</w:t>
      </w:r>
    </w:p>
    <w:p w14:paraId="2586FA17" w14:textId="3C17F502" w:rsidR="00333EA0" w:rsidRPr="00036626" w:rsidRDefault="00333EA0" w:rsidP="00333EA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 xml:space="preserve">The applicant for registration and the holder of the registration of a traditional herbal medicinal product shall have their </w:t>
      </w:r>
      <w:r w:rsidR="00166EC4">
        <w:rPr>
          <w:rFonts w:ascii="Times New Roman" w:hAnsi="Times New Roman" w:cs="Times New Roman"/>
          <w:sz w:val="24"/>
          <w:szCs w:val="24"/>
        </w:rPr>
        <w:t>head</w:t>
      </w:r>
      <w:r w:rsidRPr="00036626">
        <w:rPr>
          <w:rFonts w:ascii="Times New Roman" w:hAnsi="Times New Roman" w:cs="Times New Roman"/>
          <w:sz w:val="24"/>
          <w:szCs w:val="24"/>
        </w:rPr>
        <w:t>quarters in Montenegro.</w:t>
      </w:r>
    </w:p>
    <w:p w14:paraId="4635155A" w14:textId="119F41B9" w:rsidR="00333EA0" w:rsidRPr="00036626" w:rsidRDefault="00333EA0" w:rsidP="00333EA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application referred to in paragraph 2 of this Article may also be submitted by a natural or legal person having a headquarters in the European Union.</w:t>
      </w:r>
    </w:p>
    <w:p w14:paraId="7D810518" w14:textId="77777777" w:rsidR="00333EA0" w:rsidRPr="00036626" w:rsidRDefault="00333EA0" w:rsidP="00333EA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application referred to in paragraph 2 of this Article shall be submitted on a form containing the following data:</w:t>
      </w:r>
    </w:p>
    <w:p w14:paraId="59AD5D08" w14:textId="77777777" w:rsidR="00333EA0" w:rsidRPr="00036626" w:rsidRDefault="00333EA0" w:rsidP="00333EA0">
      <w:pPr>
        <w:pStyle w:val="NoSpacing"/>
        <w:numPr>
          <w:ilvl w:val="0"/>
          <w:numId w:val="23"/>
        </w:numPr>
        <w:jc w:val="both"/>
        <w:rPr>
          <w:rFonts w:ascii="Times New Roman" w:hAnsi="Times New Roman" w:cs="Times New Roman"/>
          <w:sz w:val="24"/>
          <w:szCs w:val="24"/>
        </w:rPr>
      </w:pPr>
      <w:r w:rsidRPr="00036626">
        <w:rPr>
          <w:rFonts w:ascii="Times New Roman" w:hAnsi="Times New Roman" w:cs="Times New Roman"/>
          <w:sz w:val="24"/>
          <w:szCs w:val="24"/>
        </w:rPr>
        <w:t>name of the medicinal product;</w:t>
      </w:r>
    </w:p>
    <w:p w14:paraId="6AD6EAB9" w14:textId="6B3596F9" w:rsidR="00333EA0" w:rsidRPr="00036626" w:rsidRDefault="00333EA0" w:rsidP="00333EA0">
      <w:pPr>
        <w:pStyle w:val="NoSpacing"/>
        <w:numPr>
          <w:ilvl w:val="0"/>
          <w:numId w:val="23"/>
        </w:numPr>
        <w:jc w:val="both"/>
        <w:rPr>
          <w:rFonts w:ascii="Times New Roman" w:hAnsi="Times New Roman" w:cs="Times New Roman"/>
          <w:sz w:val="24"/>
          <w:szCs w:val="24"/>
        </w:rPr>
      </w:pPr>
      <w:r w:rsidRPr="00036626">
        <w:rPr>
          <w:rFonts w:ascii="Times New Roman" w:hAnsi="Times New Roman" w:cs="Times New Roman"/>
          <w:sz w:val="24"/>
          <w:szCs w:val="24"/>
        </w:rPr>
        <w:t>pharmaceutical form, route of administration, information on the packaging;</w:t>
      </w:r>
    </w:p>
    <w:p w14:paraId="51F7ADD9" w14:textId="77777777" w:rsidR="00333EA0" w:rsidRPr="00036626" w:rsidRDefault="00333EA0" w:rsidP="00333EA0">
      <w:pPr>
        <w:pStyle w:val="NoSpacing"/>
        <w:numPr>
          <w:ilvl w:val="0"/>
          <w:numId w:val="23"/>
        </w:numPr>
        <w:jc w:val="both"/>
        <w:rPr>
          <w:rFonts w:ascii="Times New Roman" w:hAnsi="Times New Roman" w:cs="Times New Roman"/>
          <w:sz w:val="24"/>
          <w:szCs w:val="24"/>
        </w:rPr>
      </w:pPr>
      <w:r w:rsidRPr="00036626">
        <w:rPr>
          <w:rFonts w:ascii="Times New Roman" w:hAnsi="Times New Roman" w:cs="Times New Roman"/>
          <w:sz w:val="24"/>
          <w:szCs w:val="24"/>
        </w:rPr>
        <w:t>data on the composition of the traditional herbal medicinal product (name and quantity of active substances and proposal of traditional indications);</w:t>
      </w:r>
    </w:p>
    <w:p w14:paraId="25D53460" w14:textId="4104040E" w:rsidR="00333EA0" w:rsidRPr="00036626" w:rsidRDefault="00333EA0" w:rsidP="00333EA0">
      <w:pPr>
        <w:pStyle w:val="NoSpacing"/>
        <w:numPr>
          <w:ilvl w:val="0"/>
          <w:numId w:val="23"/>
        </w:numPr>
        <w:jc w:val="both"/>
        <w:rPr>
          <w:rFonts w:ascii="Times New Roman" w:hAnsi="Times New Roman" w:cs="Times New Roman"/>
          <w:sz w:val="24"/>
          <w:szCs w:val="24"/>
        </w:rPr>
      </w:pPr>
      <w:r w:rsidRPr="00036626">
        <w:rPr>
          <w:rFonts w:ascii="Times New Roman" w:hAnsi="Times New Roman" w:cs="Times New Roman"/>
          <w:sz w:val="24"/>
          <w:szCs w:val="24"/>
        </w:rPr>
        <w:t>data on the manufacturer of the medicinal product (name, address and manufacturing site);</w:t>
      </w:r>
    </w:p>
    <w:p w14:paraId="7F4718D8" w14:textId="77777777" w:rsidR="00333EA0" w:rsidRPr="00036626" w:rsidRDefault="00333EA0" w:rsidP="00333EA0">
      <w:pPr>
        <w:pStyle w:val="NoSpacing"/>
        <w:numPr>
          <w:ilvl w:val="0"/>
          <w:numId w:val="23"/>
        </w:numPr>
        <w:jc w:val="both"/>
        <w:rPr>
          <w:rFonts w:ascii="Times New Roman" w:hAnsi="Times New Roman" w:cs="Times New Roman"/>
          <w:sz w:val="24"/>
          <w:szCs w:val="24"/>
        </w:rPr>
      </w:pPr>
      <w:proofErr w:type="gramStart"/>
      <w:r w:rsidRPr="00036626">
        <w:rPr>
          <w:rFonts w:ascii="Times New Roman" w:hAnsi="Times New Roman" w:cs="Times New Roman"/>
          <w:sz w:val="24"/>
          <w:szCs w:val="24"/>
        </w:rPr>
        <w:t>date</w:t>
      </w:r>
      <w:proofErr w:type="gramEnd"/>
      <w:r w:rsidRPr="00036626">
        <w:rPr>
          <w:rFonts w:ascii="Times New Roman" w:hAnsi="Times New Roman" w:cs="Times New Roman"/>
          <w:sz w:val="24"/>
          <w:szCs w:val="24"/>
        </w:rPr>
        <w:t xml:space="preserve"> and signature of the person responsible for the registration procedure.</w:t>
      </w:r>
    </w:p>
    <w:p w14:paraId="65910BBB" w14:textId="5DAF81FB" w:rsidR="00333EA0" w:rsidRPr="00036626" w:rsidRDefault="00333EA0" w:rsidP="00333EA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application referred to in paragraph 2 of this Article shall be submitted for each pharmaceutical form, strength and packaging size of the traditional herbal medicinal product.</w:t>
      </w:r>
    </w:p>
    <w:p w14:paraId="087BE91E" w14:textId="77777777" w:rsidR="00333EA0" w:rsidRPr="00036626" w:rsidRDefault="00333EA0" w:rsidP="00333EA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application form referred to in paragraph 2 of this Article shall be published by the Institute on its website.</w:t>
      </w:r>
    </w:p>
    <w:p w14:paraId="12CE3233" w14:textId="74D7D9C0" w:rsidR="00535614" w:rsidRPr="00036626" w:rsidRDefault="00333EA0" w:rsidP="00333EA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application referred to in paragraph 2 of this Article shall be accompanied by appropriate documentation and evidence that the prescribed fees have been paid.</w:t>
      </w:r>
    </w:p>
    <w:p w14:paraId="17C992A3" w14:textId="77777777" w:rsidR="00333EA0" w:rsidRPr="00036626" w:rsidRDefault="00333EA0" w:rsidP="00333EA0">
      <w:pPr>
        <w:pStyle w:val="NoSpacing"/>
        <w:ind w:firstLine="720"/>
        <w:jc w:val="both"/>
        <w:rPr>
          <w:rFonts w:ascii="Times New Roman" w:hAnsi="Times New Roman" w:cs="Times New Roman"/>
          <w:sz w:val="24"/>
          <w:szCs w:val="24"/>
        </w:rPr>
      </w:pPr>
    </w:p>
    <w:p w14:paraId="0007B553" w14:textId="5C91EC9D" w:rsidR="008B488C" w:rsidRPr="00036626" w:rsidRDefault="00333EA0" w:rsidP="00645188">
      <w:pPr>
        <w:pStyle w:val="NoSpacing"/>
        <w:jc w:val="center"/>
        <w:rPr>
          <w:rFonts w:ascii="Times New Roman" w:hAnsi="Times New Roman" w:cs="Times New Roman"/>
          <w:b/>
          <w:bCs/>
          <w:sz w:val="24"/>
          <w:szCs w:val="24"/>
        </w:rPr>
      </w:pPr>
      <w:r w:rsidRPr="00036626">
        <w:rPr>
          <w:rFonts w:ascii="Times New Roman" w:hAnsi="Times New Roman" w:cs="Times New Roman"/>
          <w:b/>
          <w:bCs/>
          <w:sz w:val="24"/>
          <w:szCs w:val="24"/>
        </w:rPr>
        <w:t>Article</w:t>
      </w:r>
      <w:r w:rsidR="008B488C" w:rsidRPr="00036626">
        <w:rPr>
          <w:rFonts w:ascii="Times New Roman" w:hAnsi="Times New Roman" w:cs="Times New Roman"/>
          <w:b/>
          <w:bCs/>
          <w:sz w:val="24"/>
          <w:szCs w:val="24"/>
        </w:rPr>
        <w:t xml:space="preserve"> </w:t>
      </w:r>
      <w:r w:rsidR="00645188" w:rsidRPr="00036626">
        <w:rPr>
          <w:rFonts w:ascii="Times New Roman" w:hAnsi="Times New Roman" w:cs="Times New Roman"/>
          <w:b/>
          <w:bCs/>
          <w:sz w:val="24"/>
          <w:szCs w:val="24"/>
        </w:rPr>
        <w:t>14</w:t>
      </w:r>
    </w:p>
    <w:p w14:paraId="30A0EF5A" w14:textId="3532D2BD" w:rsidR="00333EA0" w:rsidRPr="00036626" w:rsidRDefault="00333EA0" w:rsidP="00333EA0">
      <w:pPr>
        <w:ind w:firstLine="720"/>
        <w:rPr>
          <w:rFonts w:ascii="Times New Roman" w:hAnsi="Times New Roman" w:cs="Times New Roman"/>
          <w:sz w:val="24"/>
          <w:szCs w:val="24"/>
        </w:rPr>
      </w:pPr>
      <w:r w:rsidRPr="00036626">
        <w:rPr>
          <w:rFonts w:ascii="Times New Roman" w:hAnsi="Times New Roman" w:cs="Times New Roman"/>
          <w:sz w:val="24"/>
          <w:szCs w:val="24"/>
        </w:rPr>
        <w:t>The application referred to in Article 13 paragraph 2 of this Rulebook shall be accompanied by documentation in the form of a CTD dossier, with specific requirements for traditional herbal medicinal products, in accordance with special provisions on the application of Module 3 applicable to herbal medicinal products, in accordance with the regulation governing the conditions for granting a marketing authorisation.</w:t>
      </w:r>
    </w:p>
    <w:p w14:paraId="42C3D126" w14:textId="3E775BAE" w:rsidR="008B488C" w:rsidRPr="00036626" w:rsidRDefault="00333EA0" w:rsidP="00333EA0">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documentation referred to in paragraph 1 of this Article shall contain the following</w:t>
      </w:r>
      <w:r w:rsidR="008B488C" w:rsidRPr="00036626">
        <w:rPr>
          <w:rFonts w:ascii="Times New Roman" w:hAnsi="Times New Roman" w:cs="Times New Roman"/>
          <w:sz w:val="24"/>
          <w:szCs w:val="24"/>
        </w:rPr>
        <w:t>:</w:t>
      </w:r>
    </w:p>
    <w:p w14:paraId="20107AD4" w14:textId="14D228AD" w:rsidR="00E43FC9" w:rsidRPr="00036626" w:rsidRDefault="00E43FC9" w:rsidP="00E43FC9">
      <w:pPr>
        <w:spacing w:after="0" w:line="240" w:lineRule="auto"/>
        <w:jc w:val="both"/>
        <w:rPr>
          <w:rFonts w:ascii="Times New Roman" w:eastAsia="Times New Roman" w:hAnsi="Times New Roman" w:cs="Times New Roman"/>
          <w:sz w:val="24"/>
          <w:szCs w:val="24"/>
        </w:rPr>
      </w:pPr>
      <w:r w:rsidRPr="00036626">
        <w:rPr>
          <w:rFonts w:ascii="Times New Roman" w:hAnsi="Times New Roman" w:cs="Times New Roman"/>
          <w:sz w:val="24"/>
          <w:szCs w:val="24"/>
        </w:rPr>
        <w:t xml:space="preserve">            1) </w:t>
      </w:r>
      <w:proofErr w:type="gramStart"/>
      <w:r w:rsidR="00333EA0" w:rsidRPr="00036626">
        <w:rPr>
          <w:rFonts w:ascii="Times New Roman" w:hAnsi="Times New Roman" w:cs="Times New Roman"/>
          <w:sz w:val="24"/>
          <w:szCs w:val="24"/>
        </w:rPr>
        <w:t>name</w:t>
      </w:r>
      <w:proofErr w:type="gramEnd"/>
      <w:r w:rsidR="00333EA0" w:rsidRPr="00036626">
        <w:rPr>
          <w:rFonts w:ascii="Times New Roman" w:hAnsi="Times New Roman" w:cs="Times New Roman"/>
          <w:sz w:val="24"/>
          <w:szCs w:val="24"/>
        </w:rPr>
        <w:t xml:space="preserve"> or business name and address of the applicant and, where applicable, the manufacturer</w:t>
      </w:r>
      <w:r w:rsidRPr="00036626">
        <w:rPr>
          <w:rFonts w:ascii="Times New Roman" w:hAnsi="Times New Roman" w:cs="Times New Roman"/>
          <w:sz w:val="24"/>
          <w:szCs w:val="24"/>
        </w:rPr>
        <w:t xml:space="preserve">; </w:t>
      </w:r>
    </w:p>
    <w:p w14:paraId="3344E7A4" w14:textId="3EC3241C" w:rsidR="00E43FC9" w:rsidRPr="00036626" w:rsidRDefault="00E43FC9" w:rsidP="00E43FC9">
      <w:pPr>
        <w:pStyle w:val="ListParagraph"/>
        <w:spacing w:after="0" w:line="240" w:lineRule="auto"/>
        <w:jc w:val="both"/>
        <w:rPr>
          <w:rFonts w:ascii="Times New Roman" w:hAnsi="Times New Roman" w:cs="Times New Roman"/>
          <w:sz w:val="24"/>
          <w:szCs w:val="24"/>
          <w:lang w:val="en-GB"/>
        </w:rPr>
      </w:pPr>
      <w:r w:rsidRPr="00036626">
        <w:rPr>
          <w:rFonts w:ascii="Times New Roman" w:hAnsi="Times New Roman" w:cs="Times New Roman"/>
          <w:sz w:val="24"/>
          <w:szCs w:val="24"/>
          <w:lang w:val="en-GB"/>
        </w:rPr>
        <w:t xml:space="preserve">2) </w:t>
      </w:r>
      <w:proofErr w:type="gramStart"/>
      <w:r w:rsidRPr="00036626">
        <w:rPr>
          <w:rFonts w:ascii="Times New Roman" w:hAnsi="Times New Roman" w:cs="Times New Roman"/>
          <w:sz w:val="24"/>
          <w:szCs w:val="24"/>
          <w:lang w:val="en-GB"/>
        </w:rPr>
        <w:t>na</w:t>
      </w:r>
      <w:r w:rsidR="00977B19" w:rsidRPr="00036626">
        <w:rPr>
          <w:rFonts w:ascii="Times New Roman" w:hAnsi="Times New Roman" w:cs="Times New Roman"/>
          <w:sz w:val="24"/>
          <w:szCs w:val="24"/>
          <w:lang w:val="en-GB"/>
        </w:rPr>
        <w:t>me</w:t>
      </w:r>
      <w:proofErr w:type="gramEnd"/>
      <w:r w:rsidR="00977B19" w:rsidRPr="00036626">
        <w:rPr>
          <w:rFonts w:ascii="Times New Roman" w:hAnsi="Times New Roman" w:cs="Times New Roman"/>
          <w:sz w:val="24"/>
          <w:szCs w:val="24"/>
          <w:lang w:val="en-GB"/>
        </w:rPr>
        <w:t xml:space="preserve"> of the medicinal product</w:t>
      </w:r>
      <w:r w:rsidRPr="00036626">
        <w:rPr>
          <w:rFonts w:ascii="Times New Roman" w:hAnsi="Times New Roman" w:cs="Times New Roman"/>
          <w:sz w:val="24"/>
          <w:szCs w:val="24"/>
          <w:lang w:val="en-GB"/>
        </w:rPr>
        <w:t xml:space="preserve">; </w:t>
      </w:r>
      <w:r w:rsidR="00977B19" w:rsidRPr="00036626">
        <w:rPr>
          <w:rFonts w:ascii="Times New Roman" w:hAnsi="Times New Roman" w:cs="Times New Roman"/>
          <w:sz w:val="24"/>
          <w:szCs w:val="24"/>
          <w:lang w:val="en-GB"/>
        </w:rPr>
        <w:t xml:space="preserve"> </w:t>
      </w:r>
    </w:p>
    <w:p w14:paraId="75774322" w14:textId="521785E2" w:rsidR="00E43FC9" w:rsidRPr="00036626" w:rsidRDefault="00E43FC9" w:rsidP="00E43FC9">
      <w:pPr>
        <w:pStyle w:val="ListParagraph"/>
        <w:tabs>
          <w:tab w:val="left" w:pos="990"/>
        </w:tabs>
        <w:spacing w:after="0" w:line="240" w:lineRule="auto"/>
        <w:ind w:left="0" w:firstLine="720"/>
        <w:jc w:val="both"/>
        <w:rPr>
          <w:rFonts w:ascii="Times New Roman" w:hAnsi="Times New Roman" w:cs="Times New Roman"/>
          <w:sz w:val="24"/>
          <w:szCs w:val="24"/>
          <w:lang w:val="en-GB"/>
        </w:rPr>
      </w:pPr>
      <w:r w:rsidRPr="00036626">
        <w:rPr>
          <w:rFonts w:ascii="Times New Roman" w:hAnsi="Times New Roman" w:cs="Times New Roman"/>
          <w:sz w:val="24"/>
          <w:szCs w:val="24"/>
          <w:lang w:val="en-GB"/>
        </w:rPr>
        <w:t xml:space="preserve">3) </w:t>
      </w:r>
      <w:r w:rsidR="00977B19" w:rsidRPr="00036626">
        <w:rPr>
          <w:rFonts w:ascii="Times New Roman" w:hAnsi="Times New Roman" w:cs="Times New Roman"/>
          <w:sz w:val="24"/>
          <w:szCs w:val="24"/>
          <w:lang w:val="en-GB"/>
        </w:rPr>
        <w:t xml:space="preserve">qualitative and quantitative composition of all constituents of the medicinal product, including the international non-proprietary name (INN) recommended by the World Health Organization, where available, or another appropriate name, which for a herbal substance shall include the scientific name of the plant (genus, species, </w:t>
      </w:r>
      <w:r w:rsidR="00166EC4">
        <w:rPr>
          <w:rFonts w:ascii="Times New Roman" w:hAnsi="Times New Roman" w:cs="Times New Roman"/>
          <w:sz w:val="24"/>
          <w:szCs w:val="24"/>
          <w:lang w:val="en-GB"/>
        </w:rPr>
        <w:t>subspecies</w:t>
      </w:r>
      <w:r w:rsidR="00977B19" w:rsidRPr="00036626">
        <w:rPr>
          <w:rFonts w:ascii="Times New Roman" w:hAnsi="Times New Roman" w:cs="Times New Roman"/>
          <w:sz w:val="24"/>
          <w:szCs w:val="24"/>
          <w:lang w:val="en-GB"/>
        </w:rPr>
        <w:t xml:space="preserve">, author) and the plant part </w:t>
      </w:r>
      <w:r w:rsidR="00977B19" w:rsidRPr="00036626">
        <w:rPr>
          <w:rFonts w:ascii="Times New Roman" w:hAnsi="Times New Roman" w:cs="Times New Roman"/>
          <w:sz w:val="24"/>
          <w:szCs w:val="24"/>
          <w:lang w:val="en-GB"/>
        </w:rPr>
        <w:lastRenderedPageBreak/>
        <w:t>used, and as for a herbal preparation also the ratio of herbal substance to preparation and the extraction solvent(s)</w:t>
      </w:r>
      <w:r w:rsidRPr="00036626">
        <w:rPr>
          <w:rFonts w:ascii="Times New Roman" w:hAnsi="Times New Roman" w:cs="Times New Roman"/>
          <w:sz w:val="24"/>
          <w:szCs w:val="24"/>
          <w:lang w:val="en-GB"/>
        </w:rPr>
        <w:t>;</w:t>
      </w:r>
    </w:p>
    <w:p w14:paraId="7B577745" w14:textId="51064A4C" w:rsidR="00E43FC9" w:rsidRPr="00036626" w:rsidRDefault="00E43FC9" w:rsidP="00E43FC9">
      <w:pPr>
        <w:tabs>
          <w:tab w:val="left" w:pos="990"/>
        </w:tabs>
        <w:spacing w:after="0" w:line="240" w:lineRule="auto"/>
        <w:contextualSpacing/>
        <w:jc w:val="both"/>
        <w:rPr>
          <w:rFonts w:ascii="Times New Roman" w:eastAsia="Times New Roman" w:hAnsi="Times New Roman" w:cs="Times New Roman"/>
          <w:sz w:val="24"/>
          <w:szCs w:val="24"/>
        </w:rPr>
      </w:pPr>
      <w:r w:rsidRPr="00036626">
        <w:rPr>
          <w:rFonts w:ascii="Times New Roman" w:eastAsia="Times New Roman" w:hAnsi="Times New Roman" w:cs="Times New Roman"/>
          <w:sz w:val="24"/>
          <w:szCs w:val="24"/>
        </w:rPr>
        <w:t xml:space="preserve">            4) </w:t>
      </w:r>
      <w:proofErr w:type="gramStart"/>
      <w:r w:rsidR="00977B19" w:rsidRPr="00036626">
        <w:rPr>
          <w:rFonts w:ascii="Times New Roman" w:eastAsia="Times New Roman" w:hAnsi="Times New Roman" w:cs="Times New Roman"/>
          <w:sz w:val="24"/>
          <w:szCs w:val="24"/>
        </w:rPr>
        <w:t>an</w:t>
      </w:r>
      <w:proofErr w:type="gramEnd"/>
      <w:r w:rsidR="00977B19" w:rsidRPr="00036626">
        <w:rPr>
          <w:rFonts w:ascii="Times New Roman" w:eastAsia="Times New Roman" w:hAnsi="Times New Roman" w:cs="Times New Roman"/>
          <w:sz w:val="24"/>
          <w:szCs w:val="24"/>
        </w:rPr>
        <w:t xml:space="preserve"> assessment of the risk the medicinal product may pose to the environment (the impact of the medicinal product on the environment shall be assessed on a case-by-case basis and specific arrangements to limit such impact shall be envisaged)</w:t>
      </w:r>
      <w:r w:rsidRPr="00036626">
        <w:rPr>
          <w:rFonts w:ascii="Times New Roman" w:eastAsia="Times New Roman" w:hAnsi="Times New Roman" w:cs="Times New Roman"/>
          <w:sz w:val="24"/>
          <w:szCs w:val="24"/>
        </w:rPr>
        <w:t>;</w:t>
      </w:r>
    </w:p>
    <w:p w14:paraId="65877F16" w14:textId="0BA547A8" w:rsidR="00E43FC9" w:rsidRPr="00036626" w:rsidRDefault="00E43FC9" w:rsidP="00E43FC9">
      <w:pPr>
        <w:tabs>
          <w:tab w:val="left" w:pos="990"/>
        </w:tabs>
        <w:spacing w:after="0" w:line="240" w:lineRule="auto"/>
        <w:contextualSpacing/>
        <w:jc w:val="both"/>
        <w:rPr>
          <w:rFonts w:ascii="Times New Roman" w:eastAsia="Times New Roman" w:hAnsi="Times New Roman" w:cs="Times New Roman"/>
          <w:sz w:val="24"/>
          <w:szCs w:val="24"/>
        </w:rPr>
      </w:pPr>
      <w:r w:rsidRPr="00036626">
        <w:rPr>
          <w:rFonts w:ascii="Times New Roman" w:eastAsia="Times New Roman" w:hAnsi="Times New Roman" w:cs="Times New Roman"/>
          <w:sz w:val="24"/>
          <w:szCs w:val="24"/>
        </w:rPr>
        <w:t xml:space="preserve">            5) </w:t>
      </w:r>
      <w:proofErr w:type="gramStart"/>
      <w:r w:rsidR="00977B19" w:rsidRPr="00036626">
        <w:rPr>
          <w:rFonts w:ascii="Times New Roman" w:eastAsia="Times New Roman" w:hAnsi="Times New Roman" w:cs="Times New Roman"/>
          <w:sz w:val="24"/>
          <w:szCs w:val="24"/>
        </w:rPr>
        <w:t>description</w:t>
      </w:r>
      <w:proofErr w:type="gramEnd"/>
      <w:r w:rsidR="00977B19" w:rsidRPr="00036626">
        <w:rPr>
          <w:rFonts w:ascii="Times New Roman" w:eastAsia="Times New Roman" w:hAnsi="Times New Roman" w:cs="Times New Roman"/>
          <w:sz w:val="24"/>
          <w:szCs w:val="24"/>
        </w:rPr>
        <w:t xml:space="preserve"> of the manufacturing process</w:t>
      </w:r>
      <w:r w:rsidRPr="00036626">
        <w:rPr>
          <w:rFonts w:ascii="Times New Roman" w:eastAsia="Times New Roman" w:hAnsi="Times New Roman" w:cs="Times New Roman"/>
          <w:sz w:val="24"/>
          <w:szCs w:val="24"/>
        </w:rPr>
        <w:t xml:space="preserve">; </w:t>
      </w:r>
    </w:p>
    <w:p w14:paraId="1A2353EC" w14:textId="4285099A" w:rsidR="00E43FC9" w:rsidRPr="00036626" w:rsidRDefault="00E43FC9" w:rsidP="00E43FC9">
      <w:pPr>
        <w:tabs>
          <w:tab w:val="left" w:pos="990"/>
        </w:tabs>
        <w:spacing w:after="0" w:line="240" w:lineRule="auto"/>
        <w:contextualSpacing/>
        <w:jc w:val="both"/>
        <w:rPr>
          <w:rFonts w:ascii="Times New Roman" w:eastAsia="Times New Roman" w:hAnsi="Times New Roman" w:cs="Times New Roman"/>
          <w:sz w:val="24"/>
          <w:szCs w:val="24"/>
        </w:rPr>
      </w:pPr>
      <w:r w:rsidRPr="00036626">
        <w:rPr>
          <w:rFonts w:ascii="Times New Roman" w:eastAsia="Times New Roman" w:hAnsi="Times New Roman" w:cs="Times New Roman"/>
          <w:sz w:val="24"/>
          <w:szCs w:val="24"/>
        </w:rPr>
        <w:t xml:space="preserve">            6) </w:t>
      </w:r>
      <w:proofErr w:type="gramStart"/>
      <w:r w:rsidR="00977B19" w:rsidRPr="00036626">
        <w:rPr>
          <w:rFonts w:ascii="Times New Roman" w:eastAsia="Times New Roman" w:hAnsi="Times New Roman" w:cs="Times New Roman"/>
          <w:sz w:val="24"/>
          <w:szCs w:val="24"/>
        </w:rPr>
        <w:t>therapeutic</w:t>
      </w:r>
      <w:proofErr w:type="gramEnd"/>
      <w:r w:rsidR="00977B19" w:rsidRPr="00036626">
        <w:rPr>
          <w:rFonts w:ascii="Times New Roman" w:eastAsia="Times New Roman" w:hAnsi="Times New Roman" w:cs="Times New Roman"/>
          <w:sz w:val="24"/>
          <w:szCs w:val="24"/>
        </w:rPr>
        <w:t xml:space="preserve"> indications, contra-indications and adverse reactions</w:t>
      </w:r>
      <w:r w:rsidRPr="00036626">
        <w:rPr>
          <w:rFonts w:ascii="Times New Roman" w:eastAsia="Times New Roman" w:hAnsi="Times New Roman" w:cs="Times New Roman"/>
          <w:sz w:val="24"/>
          <w:szCs w:val="24"/>
        </w:rPr>
        <w:t xml:space="preserve">; </w:t>
      </w:r>
    </w:p>
    <w:p w14:paraId="585751E9" w14:textId="603E53FD" w:rsidR="00E43FC9" w:rsidRPr="00036626" w:rsidRDefault="00E43FC9" w:rsidP="00977B19">
      <w:pPr>
        <w:tabs>
          <w:tab w:val="left" w:pos="990"/>
        </w:tabs>
        <w:spacing w:after="0" w:line="240" w:lineRule="auto"/>
        <w:contextualSpacing/>
        <w:jc w:val="both"/>
        <w:rPr>
          <w:rFonts w:ascii="Times New Roman" w:eastAsia="Times New Roman" w:hAnsi="Times New Roman" w:cs="Times New Roman"/>
          <w:sz w:val="24"/>
          <w:szCs w:val="24"/>
        </w:rPr>
      </w:pPr>
      <w:r w:rsidRPr="00036626">
        <w:rPr>
          <w:rFonts w:ascii="Times New Roman" w:eastAsia="Times New Roman" w:hAnsi="Times New Roman" w:cs="Times New Roman"/>
          <w:sz w:val="24"/>
          <w:szCs w:val="24"/>
        </w:rPr>
        <w:t xml:space="preserve">            7) </w:t>
      </w:r>
      <w:proofErr w:type="gramStart"/>
      <w:r w:rsidR="00977B19" w:rsidRPr="00036626">
        <w:rPr>
          <w:rFonts w:ascii="Times New Roman" w:eastAsia="Times New Roman" w:hAnsi="Times New Roman" w:cs="Times New Roman"/>
          <w:sz w:val="24"/>
          <w:szCs w:val="24"/>
        </w:rPr>
        <w:t>posology</w:t>
      </w:r>
      <w:proofErr w:type="gramEnd"/>
      <w:r w:rsidR="00977B19" w:rsidRPr="00036626">
        <w:rPr>
          <w:rFonts w:ascii="Times New Roman" w:eastAsia="Times New Roman" w:hAnsi="Times New Roman" w:cs="Times New Roman"/>
          <w:sz w:val="24"/>
          <w:szCs w:val="24"/>
        </w:rPr>
        <w:t>, pharmaceutical form, method and route of administration and expected shelf life</w:t>
      </w:r>
      <w:r w:rsidRPr="00036626">
        <w:rPr>
          <w:rFonts w:ascii="Times New Roman" w:eastAsia="Times New Roman" w:hAnsi="Times New Roman" w:cs="Times New Roman"/>
          <w:sz w:val="24"/>
          <w:szCs w:val="24"/>
        </w:rPr>
        <w:t>;</w:t>
      </w:r>
    </w:p>
    <w:p w14:paraId="799F99AA" w14:textId="795D31BA" w:rsidR="00977B19" w:rsidRPr="00036626" w:rsidRDefault="00E43FC9" w:rsidP="00977B19">
      <w:pPr>
        <w:tabs>
          <w:tab w:val="left" w:pos="990"/>
        </w:tabs>
        <w:spacing w:after="0" w:line="240" w:lineRule="auto"/>
        <w:contextualSpacing/>
        <w:jc w:val="both"/>
        <w:rPr>
          <w:rFonts w:ascii="Times New Roman" w:eastAsia="Times New Roman" w:hAnsi="Times New Roman" w:cs="Times New Roman"/>
          <w:sz w:val="24"/>
          <w:szCs w:val="24"/>
        </w:rPr>
      </w:pPr>
      <w:r w:rsidRPr="00036626">
        <w:rPr>
          <w:rFonts w:ascii="Times New Roman" w:eastAsia="Times New Roman" w:hAnsi="Times New Roman" w:cs="Times New Roman"/>
          <w:sz w:val="24"/>
          <w:szCs w:val="24"/>
        </w:rPr>
        <w:t xml:space="preserve">            8) </w:t>
      </w:r>
      <w:proofErr w:type="gramStart"/>
      <w:r w:rsidR="007C7A23" w:rsidRPr="00036626">
        <w:rPr>
          <w:rFonts w:ascii="Times New Roman" w:eastAsia="Times New Roman" w:hAnsi="Times New Roman" w:cs="Times New Roman"/>
          <w:sz w:val="24"/>
          <w:szCs w:val="24"/>
        </w:rPr>
        <w:t>r</w:t>
      </w:r>
      <w:r w:rsidR="00977B19" w:rsidRPr="00036626">
        <w:rPr>
          <w:rFonts w:ascii="Times New Roman" w:eastAsia="Times New Roman" w:hAnsi="Times New Roman" w:cs="Times New Roman"/>
          <w:sz w:val="24"/>
          <w:szCs w:val="24"/>
        </w:rPr>
        <w:t>easons</w:t>
      </w:r>
      <w:proofErr w:type="gramEnd"/>
      <w:r w:rsidR="00977B19" w:rsidRPr="00036626">
        <w:rPr>
          <w:rFonts w:ascii="Times New Roman" w:eastAsia="Times New Roman" w:hAnsi="Times New Roman" w:cs="Times New Roman"/>
          <w:sz w:val="24"/>
          <w:szCs w:val="24"/>
        </w:rPr>
        <w:t xml:space="preserve"> for precautionary measures to be taken for the storage of the medicine, its</w:t>
      </w:r>
    </w:p>
    <w:p w14:paraId="28EE34EF" w14:textId="50E89839" w:rsidR="00E43FC9" w:rsidRPr="00036626" w:rsidRDefault="00977B19" w:rsidP="00977B19">
      <w:pPr>
        <w:tabs>
          <w:tab w:val="left" w:pos="990"/>
        </w:tabs>
        <w:spacing w:after="0" w:line="240" w:lineRule="auto"/>
        <w:contextualSpacing/>
        <w:jc w:val="both"/>
        <w:rPr>
          <w:rFonts w:ascii="Times New Roman" w:eastAsia="Times New Roman" w:hAnsi="Times New Roman" w:cs="Times New Roman"/>
          <w:sz w:val="24"/>
          <w:szCs w:val="24"/>
        </w:rPr>
      </w:pPr>
      <w:proofErr w:type="gramStart"/>
      <w:r w:rsidRPr="00036626">
        <w:rPr>
          <w:rFonts w:ascii="Times New Roman" w:eastAsia="Times New Roman" w:hAnsi="Times New Roman" w:cs="Times New Roman"/>
          <w:sz w:val="24"/>
          <w:szCs w:val="24"/>
        </w:rPr>
        <w:t>administration</w:t>
      </w:r>
      <w:proofErr w:type="gramEnd"/>
      <w:r w:rsidRPr="00036626">
        <w:rPr>
          <w:rFonts w:ascii="Times New Roman" w:eastAsia="Times New Roman" w:hAnsi="Times New Roman" w:cs="Times New Roman"/>
          <w:sz w:val="24"/>
          <w:szCs w:val="24"/>
        </w:rPr>
        <w:t xml:space="preserve"> to patients and for the disposal of waste products, stating potential risks presented by the medicinal product to the environment</w:t>
      </w:r>
      <w:r w:rsidR="00E43FC9" w:rsidRPr="00036626">
        <w:rPr>
          <w:rFonts w:ascii="Times New Roman" w:eastAsia="Times New Roman" w:hAnsi="Times New Roman" w:cs="Times New Roman"/>
          <w:sz w:val="24"/>
          <w:szCs w:val="24"/>
        </w:rPr>
        <w:t xml:space="preserve">; </w:t>
      </w:r>
    </w:p>
    <w:p w14:paraId="55716DC5" w14:textId="56D0CC62" w:rsidR="00E43FC9" w:rsidRPr="00036626" w:rsidRDefault="007C7A23" w:rsidP="007C7A23">
      <w:pPr>
        <w:pStyle w:val="ListParagraph"/>
        <w:numPr>
          <w:ilvl w:val="0"/>
          <w:numId w:val="22"/>
        </w:numPr>
        <w:tabs>
          <w:tab w:val="left" w:pos="990"/>
        </w:tabs>
        <w:spacing w:after="0" w:line="240" w:lineRule="auto"/>
        <w:jc w:val="both"/>
        <w:rPr>
          <w:rFonts w:ascii="Times New Roman" w:hAnsi="Times New Roman" w:cs="Times New Roman"/>
          <w:sz w:val="24"/>
          <w:szCs w:val="24"/>
          <w:lang w:val="en-GB"/>
        </w:rPr>
      </w:pPr>
      <w:r w:rsidRPr="00036626">
        <w:rPr>
          <w:rFonts w:ascii="Times New Roman" w:hAnsi="Times New Roman" w:cs="Times New Roman"/>
          <w:sz w:val="24"/>
          <w:szCs w:val="24"/>
          <w:lang w:val="en-GB"/>
        </w:rPr>
        <w:t>description of the testing methods used by the manufacturer</w:t>
      </w:r>
      <w:r w:rsidR="00E43FC9" w:rsidRPr="00036626">
        <w:rPr>
          <w:rFonts w:ascii="Times New Roman" w:hAnsi="Times New Roman" w:cs="Times New Roman"/>
          <w:sz w:val="24"/>
          <w:szCs w:val="24"/>
          <w:lang w:val="en-GB"/>
        </w:rPr>
        <w:t xml:space="preserve">; </w:t>
      </w:r>
    </w:p>
    <w:p w14:paraId="4D59F246" w14:textId="44117563" w:rsidR="00B41CE4" w:rsidRPr="00036626" w:rsidRDefault="007C7A23" w:rsidP="007C7A23">
      <w:pPr>
        <w:pStyle w:val="ListParagraph"/>
        <w:numPr>
          <w:ilvl w:val="0"/>
          <w:numId w:val="22"/>
        </w:numPr>
        <w:tabs>
          <w:tab w:val="left" w:pos="990"/>
        </w:tabs>
        <w:spacing w:after="0" w:line="240" w:lineRule="auto"/>
        <w:jc w:val="both"/>
        <w:rPr>
          <w:rFonts w:ascii="Times New Roman" w:hAnsi="Times New Roman" w:cs="Times New Roman"/>
          <w:sz w:val="24"/>
          <w:szCs w:val="24"/>
          <w:lang w:val="en-GB"/>
        </w:rPr>
      </w:pPr>
      <w:r w:rsidRPr="00036626">
        <w:rPr>
          <w:rFonts w:ascii="Times New Roman" w:hAnsi="Times New Roman" w:cs="Times New Roman"/>
          <w:sz w:val="24"/>
          <w:szCs w:val="24"/>
          <w:lang w:val="en-GB"/>
        </w:rPr>
        <w:t>results of pre-clinical (toxicological and pharmacological) studies</w:t>
      </w:r>
      <w:r w:rsidR="00B41CE4" w:rsidRPr="00036626">
        <w:rPr>
          <w:rFonts w:ascii="Times New Roman" w:hAnsi="Times New Roman" w:cs="Times New Roman"/>
          <w:sz w:val="24"/>
          <w:szCs w:val="24"/>
          <w:lang w:val="en-GB"/>
        </w:rPr>
        <w:t>;</w:t>
      </w:r>
    </w:p>
    <w:p w14:paraId="54567F1F" w14:textId="1EFC9696" w:rsidR="00B41CE4" w:rsidRPr="00036626" w:rsidRDefault="007C7A23" w:rsidP="007C7A23">
      <w:pPr>
        <w:pStyle w:val="ListParagraph"/>
        <w:numPr>
          <w:ilvl w:val="0"/>
          <w:numId w:val="22"/>
        </w:numPr>
        <w:tabs>
          <w:tab w:val="left" w:pos="709"/>
          <w:tab w:val="left" w:pos="851"/>
          <w:tab w:val="left" w:pos="993"/>
        </w:tabs>
        <w:spacing w:after="0" w:line="240" w:lineRule="auto"/>
        <w:jc w:val="both"/>
        <w:rPr>
          <w:rFonts w:ascii="Times New Roman" w:hAnsi="Times New Roman" w:cs="Times New Roman"/>
          <w:sz w:val="24"/>
          <w:szCs w:val="24"/>
          <w:lang w:val="en-GB"/>
        </w:rPr>
      </w:pPr>
      <w:r w:rsidRPr="00036626">
        <w:rPr>
          <w:rFonts w:ascii="Times New Roman" w:hAnsi="Times New Roman" w:cs="Times New Roman"/>
          <w:sz w:val="24"/>
          <w:szCs w:val="24"/>
          <w:lang w:val="en-GB"/>
        </w:rPr>
        <w:t>summary of product characteristics without clinical data, mock-ups of outer and immediate packaging and package leaflet</w:t>
      </w:r>
      <w:r w:rsidR="00B41CE4" w:rsidRPr="00036626">
        <w:rPr>
          <w:rFonts w:ascii="Times New Roman" w:hAnsi="Times New Roman" w:cs="Times New Roman"/>
          <w:sz w:val="24"/>
          <w:szCs w:val="24"/>
          <w:lang w:val="en-GB"/>
        </w:rPr>
        <w:t>;</w:t>
      </w:r>
    </w:p>
    <w:p w14:paraId="0F0EC8E0" w14:textId="152A2B46" w:rsidR="00DC5DC3" w:rsidRPr="00036626" w:rsidRDefault="007C7A23" w:rsidP="00B41CE4">
      <w:pPr>
        <w:pStyle w:val="ListParagraph"/>
        <w:numPr>
          <w:ilvl w:val="0"/>
          <w:numId w:val="22"/>
        </w:numPr>
        <w:tabs>
          <w:tab w:val="left" w:pos="709"/>
          <w:tab w:val="left" w:pos="851"/>
          <w:tab w:val="left" w:pos="993"/>
        </w:tabs>
        <w:spacing w:after="0" w:line="240" w:lineRule="auto"/>
        <w:jc w:val="both"/>
        <w:rPr>
          <w:rFonts w:ascii="Times New Roman" w:hAnsi="Times New Roman" w:cs="Times New Roman"/>
          <w:sz w:val="24"/>
          <w:szCs w:val="24"/>
          <w:lang w:val="en-GB"/>
        </w:rPr>
      </w:pPr>
      <w:r w:rsidRPr="00036626">
        <w:rPr>
          <w:rFonts w:ascii="Times New Roman" w:hAnsi="Times New Roman" w:cs="Times New Roman"/>
          <w:sz w:val="24"/>
          <w:szCs w:val="24"/>
          <w:lang w:val="en-GB"/>
        </w:rPr>
        <w:t>if the medicinal product contains a combination of active substances referred to in Article 16 or Article 44 paragraph 2 of the Law, the data referred to in Article 44 paragraph 1 item 5 of the Law relating to that combination, and where specific active substances are not sufficiently known, also data relating to individual active substances</w:t>
      </w:r>
      <w:r w:rsidR="00DC5DC3" w:rsidRPr="00036626">
        <w:rPr>
          <w:rFonts w:ascii="Times New Roman" w:hAnsi="Times New Roman" w:cs="Times New Roman"/>
          <w:sz w:val="24"/>
          <w:szCs w:val="24"/>
          <w:lang w:val="en-GB"/>
        </w:rPr>
        <w:t>;</w:t>
      </w:r>
    </w:p>
    <w:p w14:paraId="06BB6912" w14:textId="2B8A9FFC" w:rsidR="00890A56" w:rsidRPr="00036626" w:rsidRDefault="007C7A23" w:rsidP="007C7A23">
      <w:pPr>
        <w:pStyle w:val="NoSpacing"/>
        <w:numPr>
          <w:ilvl w:val="0"/>
          <w:numId w:val="22"/>
        </w:numPr>
        <w:jc w:val="both"/>
        <w:rPr>
          <w:rFonts w:ascii="Times New Roman" w:hAnsi="Times New Roman" w:cs="Times New Roman"/>
          <w:sz w:val="24"/>
          <w:szCs w:val="24"/>
        </w:rPr>
      </w:pPr>
      <w:r w:rsidRPr="00036626">
        <w:rPr>
          <w:rFonts w:ascii="Times New Roman" w:hAnsi="Times New Roman" w:cs="Times New Roman"/>
          <w:sz w:val="24"/>
          <w:szCs w:val="24"/>
        </w:rPr>
        <w:t>a manufacturing authorisation issued by the competent authority in the country of the manufacturer and a GMP certificate (hereinafter: GMP certificate) issued by a regulatory authority of an EEA country or a country having a Mutual Recognition Agreement with the EU, or a certificate issued by the Institute</w:t>
      </w:r>
      <w:r w:rsidR="00890A56" w:rsidRPr="00036626">
        <w:rPr>
          <w:rFonts w:ascii="Times New Roman" w:hAnsi="Times New Roman" w:cs="Times New Roman"/>
          <w:sz w:val="24"/>
          <w:szCs w:val="24"/>
        </w:rPr>
        <w:t>;</w:t>
      </w:r>
    </w:p>
    <w:p w14:paraId="718D8CEC" w14:textId="01903A54" w:rsidR="002B3B6B" w:rsidRPr="00036626" w:rsidRDefault="007C7A23" w:rsidP="002B3B6B">
      <w:pPr>
        <w:pStyle w:val="NoSpacing"/>
        <w:numPr>
          <w:ilvl w:val="0"/>
          <w:numId w:val="22"/>
        </w:numPr>
        <w:jc w:val="both"/>
        <w:rPr>
          <w:rFonts w:ascii="Times New Roman" w:hAnsi="Times New Roman" w:cs="Times New Roman"/>
          <w:sz w:val="24"/>
          <w:szCs w:val="24"/>
        </w:rPr>
      </w:pPr>
      <w:r w:rsidRPr="00036626">
        <w:rPr>
          <w:rFonts w:ascii="Times New Roman" w:hAnsi="Times New Roman" w:cs="Times New Roman"/>
          <w:sz w:val="24"/>
          <w:szCs w:val="24"/>
        </w:rPr>
        <w:t>a list of countries in which the medicinal product is registered or authorised for marketing, countries in which the application has been withdrawn or rejected stating the reasons for such decision, as well as a list of countries where the medicinal product is on the market</w:t>
      </w:r>
      <w:r w:rsidR="002B3B6B" w:rsidRPr="00036626">
        <w:rPr>
          <w:rFonts w:ascii="Times New Roman" w:hAnsi="Times New Roman" w:cs="Times New Roman"/>
          <w:sz w:val="24"/>
          <w:szCs w:val="24"/>
        </w:rPr>
        <w:t>;</w:t>
      </w:r>
    </w:p>
    <w:p w14:paraId="72C6D381" w14:textId="6AF05FE9" w:rsidR="00DC5DC3" w:rsidRPr="00036626" w:rsidRDefault="007C7A23" w:rsidP="007C7A23">
      <w:pPr>
        <w:numPr>
          <w:ilvl w:val="0"/>
          <w:numId w:val="22"/>
        </w:numPr>
        <w:tabs>
          <w:tab w:val="left" w:pos="990"/>
        </w:tabs>
        <w:spacing w:after="0" w:line="240" w:lineRule="auto"/>
        <w:contextualSpacing/>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bibliographic (literature) or expert evidence that the medicinal product in question or a corresponding medicinal product has been in medicinal use for at least 30 years prior to submission of the application, including at least 15 years within the European Union Member States</w:t>
      </w:r>
      <w:r w:rsidR="00DC5DC3" w:rsidRPr="00036626">
        <w:rPr>
          <w:rFonts w:ascii="Times New Roman" w:eastAsiaTheme="minorEastAsia" w:hAnsi="Times New Roman" w:cs="Times New Roman"/>
          <w:sz w:val="24"/>
          <w:szCs w:val="24"/>
        </w:rPr>
        <w:t xml:space="preserve">; </w:t>
      </w:r>
    </w:p>
    <w:p w14:paraId="50ACE0B7" w14:textId="6E52048B" w:rsidR="00DC5DC3" w:rsidRPr="00036626" w:rsidRDefault="007C7A23" w:rsidP="00DC5DC3">
      <w:pPr>
        <w:numPr>
          <w:ilvl w:val="0"/>
          <w:numId w:val="22"/>
        </w:numPr>
        <w:tabs>
          <w:tab w:val="left" w:pos="990"/>
        </w:tabs>
        <w:spacing w:after="0" w:line="240" w:lineRule="auto"/>
        <w:contextualSpacing/>
        <w:jc w:val="both"/>
        <w:rPr>
          <w:rFonts w:ascii="Times New Roman" w:eastAsiaTheme="minorEastAsia" w:hAnsi="Times New Roman" w:cs="Times New Roman"/>
          <w:sz w:val="24"/>
          <w:szCs w:val="24"/>
        </w:rPr>
      </w:pPr>
      <w:proofErr w:type="gramStart"/>
      <w:r w:rsidRPr="00036626">
        <w:rPr>
          <w:rFonts w:ascii="Times New Roman" w:hAnsi="Times New Roman" w:cs="Times New Roman"/>
          <w:sz w:val="24"/>
          <w:szCs w:val="24"/>
        </w:rPr>
        <w:t>an</w:t>
      </w:r>
      <w:proofErr w:type="gramEnd"/>
      <w:r w:rsidRPr="00036626">
        <w:rPr>
          <w:rFonts w:ascii="Times New Roman" w:hAnsi="Times New Roman" w:cs="Times New Roman"/>
          <w:sz w:val="24"/>
          <w:szCs w:val="24"/>
        </w:rPr>
        <w:t xml:space="preserve"> overview of bibliographic data accompanied by an expert report on safety of use, and at the request of the Institute, other data necessary for safety assessment</w:t>
      </w:r>
      <w:r w:rsidR="00DC5DC3" w:rsidRPr="00036626">
        <w:rPr>
          <w:rFonts w:ascii="Times New Roman" w:eastAsiaTheme="minorEastAsia" w:hAnsi="Times New Roman" w:cs="Times New Roman"/>
          <w:sz w:val="24"/>
          <w:szCs w:val="24"/>
        </w:rPr>
        <w:t xml:space="preserve">. </w:t>
      </w:r>
    </w:p>
    <w:p w14:paraId="3626C180" w14:textId="338972BA" w:rsidR="00E47A61" w:rsidRPr="00036626" w:rsidRDefault="00E47A61" w:rsidP="00BE0CD7">
      <w:pPr>
        <w:tabs>
          <w:tab w:val="left" w:pos="720"/>
        </w:tabs>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ab/>
      </w:r>
      <w:r w:rsidR="00810CBB" w:rsidRPr="00036626">
        <w:rPr>
          <w:rStyle w:val="rynqvb"/>
          <w:rFonts w:ascii="Times New Roman" w:hAnsi="Times New Roman" w:cs="Times New Roman"/>
          <w:sz w:val="24"/>
          <w:szCs w:val="24"/>
        </w:rPr>
        <w:t>The condition to demonstrate medical use from paragraph 1 point 15 of this Article shall be deemed to be met even when placing of the medicinal product on the market was not based on a specific marketing authorisation, as well as when the number or quantity of the medicinal product’s constituents was reduced during that period</w:t>
      </w:r>
      <w:r w:rsidRPr="00036626">
        <w:rPr>
          <w:rFonts w:ascii="Times New Roman" w:eastAsiaTheme="minorEastAsia" w:hAnsi="Times New Roman" w:cs="Times New Roman"/>
          <w:sz w:val="24"/>
          <w:szCs w:val="24"/>
        </w:rPr>
        <w:t xml:space="preserve">. </w:t>
      </w:r>
    </w:p>
    <w:p w14:paraId="07DA2019" w14:textId="1854BAEA" w:rsidR="00E47A61" w:rsidRPr="00036626" w:rsidRDefault="00E47A61" w:rsidP="00E47A61">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ab/>
      </w:r>
      <w:r w:rsidR="00810CBB" w:rsidRPr="00036626">
        <w:rPr>
          <w:rStyle w:val="rynqvb"/>
          <w:rFonts w:ascii="Times New Roman" w:hAnsi="Times New Roman" w:cs="Times New Roman"/>
          <w:sz w:val="24"/>
          <w:szCs w:val="24"/>
        </w:rPr>
        <w:t>An application for registration via simplified procedure may also be submitted for a traditional herbal medicinal product that has been used in the European Union for less than 15 years if t</w:t>
      </w:r>
      <w:r w:rsidR="00696FF0" w:rsidRPr="00036626">
        <w:rPr>
          <w:rStyle w:val="rynqvb"/>
          <w:rFonts w:ascii="Times New Roman" w:hAnsi="Times New Roman" w:cs="Times New Roman"/>
          <w:sz w:val="24"/>
          <w:szCs w:val="24"/>
        </w:rPr>
        <w:t xml:space="preserve">he medicinal product in question meets </w:t>
      </w:r>
      <w:r w:rsidR="00810CBB" w:rsidRPr="00036626">
        <w:rPr>
          <w:rStyle w:val="rynqvb"/>
          <w:rFonts w:ascii="Times New Roman" w:hAnsi="Times New Roman" w:cs="Times New Roman"/>
          <w:sz w:val="24"/>
          <w:szCs w:val="24"/>
        </w:rPr>
        <w:t>other requirements for registration in accordance with the Law and if there is a herbal monograph of the European Union or the herbal medicinal product consists of herbal substances, their preparations or combinations for use in traditional herbal medicinal products that are included in the List of herbal substances, their preparations and combinations for use in traditional herbal medicinal products</w:t>
      </w:r>
      <w:r w:rsidR="00810CBB" w:rsidRPr="00036626">
        <w:rPr>
          <w:rStyle w:val="rynqvb"/>
        </w:rPr>
        <w:t>.</w:t>
      </w:r>
    </w:p>
    <w:p w14:paraId="26ABA7A8" w14:textId="455DF19D" w:rsidR="00A5464A" w:rsidRPr="00036626" w:rsidRDefault="00A5464A" w:rsidP="00A5464A">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ab/>
      </w:r>
      <w:r w:rsidR="00696FF0" w:rsidRPr="00036626">
        <w:rPr>
          <w:rFonts w:ascii="Times New Roman" w:eastAsiaTheme="minorEastAsia" w:hAnsi="Times New Roman" w:cs="Times New Roman"/>
          <w:sz w:val="24"/>
          <w:szCs w:val="24"/>
        </w:rPr>
        <w:t>The specific requirements from paragraph 1 of this Article shall apply to</w:t>
      </w:r>
      <w:r w:rsidRPr="00036626">
        <w:rPr>
          <w:rFonts w:ascii="Times New Roman" w:eastAsiaTheme="minorEastAsia" w:hAnsi="Times New Roman" w:cs="Times New Roman"/>
          <w:sz w:val="24"/>
          <w:szCs w:val="24"/>
        </w:rPr>
        <w:t>:</w:t>
      </w:r>
    </w:p>
    <w:p w14:paraId="224BACED" w14:textId="30A651B3" w:rsidR="00A5464A" w:rsidRPr="00036626" w:rsidRDefault="00A5464A" w:rsidP="00A5464A">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 xml:space="preserve">1) </w:t>
      </w:r>
      <w:proofErr w:type="gramStart"/>
      <w:r w:rsidR="00696FF0" w:rsidRPr="00036626">
        <w:rPr>
          <w:rFonts w:ascii="Times New Roman" w:eastAsiaTheme="minorEastAsia" w:hAnsi="Times New Roman" w:cs="Times New Roman"/>
          <w:sz w:val="24"/>
          <w:szCs w:val="24"/>
        </w:rPr>
        <w:t>requirements</w:t>
      </w:r>
      <w:proofErr w:type="gramEnd"/>
      <w:r w:rsidR="00696FF0" w:rsidRPr="00036626">
        <w:rPr>
          <w:rFonts w:ascii="Times New Roman" w:eastAsiaTheme="minorEastAsia" w:hAnsi="Times New Roman" w:cs="Times New Roman"/>
          <w:sz w:val="24"/>
          <w:szCs w:val="24"/>
        </w:rPr>
        <w:t xml:space="preserve"> for herbal substance and herbal preparation</w:t>
      </w:r>
      <w:r w:rsidRPr="00036626">
        <w:rPr>
          <w:rFonts w:ascii="Times New Roman" w:eastAsiaTheme="minorEastAsia" w:hAnsi="Times New Roman" w:cs="Times New Roman"/>
          <w:sz w:val="24"/>
          <w:szCs w:val="24"/>
        </w:rPr>
        <w:t>;</w:t>
      </w:r>
    </w:p>
    <w:p w14:paraId="4C35D238" w14:textId="0E639D41" w:rsidR="00A5464A" w:rsidRPr="00036626" w:rsidRDefault="00A5464A" w:rsidP="00A5464A">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 xml:space="preserve">2) </w:t>
      </w:r>
      <w:proofErr w:type="gramStart"/>
      <w:r w:rsidR="00AF4093">
        <w:rPr>
          <w:rFonts w:ascii="Times New Roman" w:eastAsiaTheme="minorEastAsia" w:hAnsi="Times New Roman" w:cs="Times New Roman"/>
          <w:sz w:val="24"/>
          <w:szCs w:val="24"/>
        </w:rPr>
        <w:t>requirements</w:t>
      </w:r>
      <w:proofErr w:type="gramEnd"/>
      <w:r w:rsidR="00AF4093">
        <w:rPr>
          <w:rFonts w:ascii="Times New Roman" w:eastAsiaTheme="minorEastAsia" w:hAnsi="Times New Roman" w:cs="Times New Roman"/>
          <w:sz w:val="24"/>
          <w:szCs w:val="24"/>
        </w:rPr>
        <w:t xml:space="preserve"> for herbal</w:t>
      </w:r>
      <w:r w:rsidR="00696FF0" w:rsidRPr="00036626">
        <w:rPr>
          <w:rFonts w:ascii="Times New Roman" w:eastAsiaTheme="minorEastAsia" w:hAnsi="Times New Roman" w:cs="Times New Roman"/>
          <w:sz w:val="24"/>
          <w:szCs w:val="24"/>
        </w:rPr>
        <w:t xml:space="preserve"> medicinal products</w:t>
      </w:r>
      <w:r w:rsidRPr="00036626">
        <w:rPr>
          <w:rFonts w:ascii="Times New Roman" w:eastAsiaTheme="minorEastAsia" w:hAnsi="Times New Roman" w:cs="Times New Roman"/>
          <w:sz w:val="24"/>
          <w:szCs w:val="24"/>
        </w:rPr>
        <w:t>.</w:t>
      </w:r>
    </w:p>
    <w:p w14:paraId="584DDCFD" w14:textId="602C29B5" w:rsidR="00A5464A" w:rsidRPr="00036626" w:rsidRDefault="00696FF0" w:rsidP="00BA1925">
      <w:pPr>
        <w:spacing w:after="0" w:line="240" w:lineRule="auto"/>
        <w:ind w:firstLine="720"/>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Requirements for herbal substance and herbal preparation shall include the following</w:t>
      </w:r>
      <w:r w:rsidR="00A5464A" w:rsidRPr="00036626">
        <w:rPr>
          <w:rFonts w:ascii="Times New Roman" w:eastAsiaTheme="minorEastAsia" w:hAnsi="Times New Roman" w:cs="Times New Roman"/>
          <w:sz w:val="24"/>
          <w:szCs w:val="24"/>
        </w:rPr>
        <w:t>:</w:t>
      </w:r>
    </w:p>
    <w:p w14:paraId="59A7635D" w14:textId="77777777" w:rsidR="00696FF0" w:rsidRPr="00036626" w:rsidRDefault="00A5464A" w:rsidP="00696FF0">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lastRenderedPageBreak/>
        <w:t xml:space="preserve">- </w:t>
      </w:r>
      <w:proofErr w:type="gramStart"/>
      <w:r w:rsidR="00696FF0" w:rsidRPr="00036626">
        <w:rPr>
          <w:rFonts w:ascii="Times New Roman" w:eastAsiaTheme="minorEastAsia" w:hAnsi="Times New Roman" w:cs="Times New Roman"/>
          <w:sz w:val="24"/>
          <w:szCs w:val="24"/>
        </w:rPr>
        <w:t>data</w:t>
      </w:r>
      <w:proofErr w:type="gramEnd"/>
      <w:r w:rsidR="00696FF0" w:rsidRPr="00036626">
        <w:rPr>
          <w:rFonts w:ascii="Times New Roman" w:eastAsiaTheme="minorEastAsia" w:hAnsi="Times New Roman" w:cs="Times New Roman"/>
          <w:sz w:val="24"/>
          <w:szCs w:val="24"/>
        </w:rPr>
        <w:t xml:space="preserve"> related to nomenclature of the herbal substance: the binomial scientific name of plant</w:t>
      </w:r>
    </w:p>
    <w:p w14:paraId="059BBCCF" w14:textId="77777777" w:rsidR="00696FF0" w:rsidRPr="00036626" w:rsidRDefault="00696FF0" w:rsidP="00696FF0">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w:t>
      </w:r>
      <w:proofErr w:type="gramStart"/>
      <w:r w:rsidRPr="00036626">
        <w:rPr>
          <w:rFonts w:ascii="Times New Roman" w:eastAsiaTheme="minorEastAsia" w:hAnsi="Times New Roman" w:cs="Times New Roman"/>
          <w:sz w:val="24"/>
          <w:szCs w:val="24"/>
        </w:rPr>
        <w:t>genus</w:t>
      </w:r>
      <w:proofErr w:type="gramEnd"/>
      <w:r w:rsidRPr="00036626">
        <w:rPr>
          <w:rFonts w:ascii="Times New Roman" w:eastAsiaTheme="minorEastAsia" w:hAnsi="Times New Roman" w:cs="Times New Roman"/>
          <w:sz w:val="24"/>
          <w:szCs w:val="24"/>
        </w:rPr>
        <w:t xml:space="preserve">, species, variety and author), and </w:t>
      </w:r>
      <w:proofErr w:type="spellStart"/>
      <w:r w:rsidRPr="00036626">
        <w:rPr>
          <w:rFonts w:ascii="Times New Roman" w:eastAsiaTheme="minorEastAsia" w:hAnsi="Times New Roman" w:cs="Times New Roman"/>
          <w:sz w:val="24"/>
          <w:szCs w:val="24"/>
        </w:rPr>
        <w:t>chemotype</w:t>
      </w:r>
      <w:proofErr w:type="spellEnd"/>
      <w:r w:rsidRPr="00036626">
        <w:rPr>
          <w:rFonts w:ascii="Times New Roman" w:eastAsiaTheme="minorEastAsia" w:hAnsi="Times New Roman" w:cs="Times New Roman"/>
          <w:sz w:val="24"/>
          <w:szCs w:val="24"/>
        </w:rPr>
        <w:t xml:space="preserve"> (where applicable), the parts of the</w:t>
      </w:r>
    </w:p>
    <w:p w14:paraId="42A6F265" w14:textId="77777777" w:rsidR="00696FF0" w:rsidRPr="00036626" w:rsidRDefault="00696FF0" w:rsidP="00696FF0">
      <w:pPr>
        <w:spacing w:after="0" w:line="240" w:lineRule="auto"/>
        <w:jc w:val="both"/>
        <w:rPr>
          <w:rFonts w:ascii="Times New Roman" w:eastAsiaTheme="minorEastAsia" w:hAnsi="Times New Roman" w:cs="Times New Roman"/>
          <w:sz w:val="24"/>
          <w:szCs w:val="24"/>
        </w:rPr>
      </w:pPr>
      <w:proofErr w:type="gramStart"/>
      <w:r w:rsidRPr="00036626">
        <w:rPr>
          <w:rFonts w:ascii="Times New Roman" w:eastAsiaTheme="minorEastAsia" w:hAnsi="Times New Roman" w:cs="Times New Roman"/>
          <w:sz w:val="24"/>
          <w:szCs w:val="24"/>
        </w:rPr>
        <w:t>plants</w:t>
      </w:r>
      <w:proofErr w:type="gramEnd"/>
      <w:r w:rsidRPr="00036626">
        <w:rPr>
          <w:rFonts w:ascii="Times New Roman" w:eastAsiaTheme="minorEastAsia" w:hAnsi="Times New Roman" w:cs="Times New Roman"/>
          <w:sz w:val="24"/>
          <w:szCs w:val="24"/>
        </w:rPr>
        <w:t>, the description of the herbal substance, the other names (synonyms mentioned in other</w:t>
      </w:r>
    </w:p>
    <w:p w14:paraId="6B8BAD81" w14:textId="19ADD214" w:rsidR="00A5464A" w:rsidRPr="00036626" w:rsidRDefault="00696FF0" w:rsidP="00696FF0">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Pharmacopoeias) and the laboratory code</w:t>
      </w:r>
      <w:r w:rsidR="00A5464A" w:rsidRPr="00036626">
        <w:rPr>
          <w:rFonts w:ascii="Times New Roman" w:eastAsiaTheme="minorEastAsia" w:hAnsi="Times New Roman" w:cs="Times New Roman"/>
          <w:sz w:val="24"/>
          <w:szCs w:val="24"/>
        </w:rPr>
        <w:t>;</w:t>
      </w:r>
    </w:p>
    <w:p w14:paraId="77C34884" w14:textId="77777777" w:rsidR="00696FF0" w:rsidRPr="00036626" w:rsidRDefault="00A5464A" w:rsidP="00696FF0">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 xml:space="preserve">- </w:t>
      </w:r>
      <w:proofErr w:type="gramStart"/>
      <w:r w:rsidR="00696FF0" w:rsidRPr="00036626">
        <w:rPr>
          <w:rFonts w:ascii="Times New Roman" w:eastAsiaTheme="minorEastAsia" w:hAnsi="Times New Roman" w:cs="Times New Roman"/>
          <w:sz w:val="24"/>
          <w:szCs w:val="24"/>
        </w:rPr>
        <w:t>data</w:t>
      </w:r>
      <w:proofErr w:type="gramEnd"/>
      <w:r w:rsidR="00696FF0" w:rsidRPr="00036626">
        <w:rPr>
          <w:rFonts w:ascii="Times New Roman" w:eastAsiaTheme="minorEastAsia" w:hAnsi="Times New Roman" w:cs="Times New Roman"/>
          <w:sz w:val="24"/>
          <w:szCs w:val="24"/>
        </w:rPr>
        <w:t xml:space="preserve"> related to nomenclature of the herbal preparation: the binomial scientific name of plant</w:t>
      </w:r>
    </w:p>
    <w:p w14:paraId="19C1DA34" w14:textId="77777777" w:rsidR="00696FF0" w:rsidRPr="00036626" w:rsidRDefault="00696FF0" w:rsidP="00696FF0">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w:t>
      </w:r>
      <w:proofErr w:type="gramStart"/>
      <w:r w:rsidRPr="00036626">
        <w:rPr>
          <w:rFonts w:ascii="Times New Roman" w:eastAsiaTheme="minorEastAsia" w:hAnsi="Times New Roman" w:cs="Times New Roman"/>
          <w:sz w:val="24"/>
          <w:szCs w:val="24"/>
        </w:rPr>
        <w:t>genus</w:t>
      </w:r>
      <w:proofErr w:type="gramEnd"/>
      <w:r w:rsidRPr="00036626">
        <w:rPr>
          <w:rFonts w:ascii="Times New Roman" w:eastAsiaTheme="minorEastAsia" w:hAnsi="Times New Roman" w:cs="Times New Roman"/>
          <w:sz w:val="24"/>
          <w:szCs w:val="24"/>
        </w:rPr>
        <w:t xml:space="preserve">, species, variety and author), and </w:t>
      </w:r>
      <w:proofErr w:type="spellStart"/>
      <w:r w:rsidRPr="00036626">
        <w:rPr>
          <w:rFonts w:ascii="Times New Roman" w:eastAsiaTheme="minorEastAsia" w:hAnsi="Times New Roman" w:cs="Times New Roman"/>
          <w:sz w:val="24"/>
          <w:szCs w:val="24"/>
        </w:rPr>
        <w:t>chemotype</w:t>
      </w:r>
      <w:proofErr w:type="spellEnd"/>
      <w:r w:rsidRPr="00036626">
        <w:rPr>
          <w:rFonts w:ascii="Times New Roman" w:eastAsiaTheme="minorEastAsia" w:hAnsi="Times New Roman" w:cs="Times New Roman"/>
          <w:sz w:val="24"/>
          <w:szCs w:val="24"/>
        </w:rPr>
        <w:t xml:space="preserve"> (where applicable), the parts of the</w:t>
      </w:r>
    </w:p>
    <w:p w14:paraId="3CDCC63F" w14:textId="77777777" w:rsidR="00696FF0" w:rsidRPr="00036626" w:rsidRDefault="00696FF0" w:rsidP="00696FF0">
      <w:pPr>
        <w:spacing w:after="0" w:line="240" w:lineRule="auto"/>
        <w:jc w:val="both"/>
        <w:rPr>
          <w:rFonts w:ascii="Times New Roman" w:eastAsiaTheme="minorEastAsia" w:hAnsi="Times New Roman" w:cs="Times New Roman"/>
          <w:sz w:val="24"/>
          <w:szCs w:val="24"/>
        </w:rPr>
      </w:pPr>
      <w:proofErr w:type="gramStart"/>
      <w:r w:rsidRPr="00036626">
        <w:rPr>
          <w:rFonts w:ascii="Times New Roman" w:eastAsiaTheme="minorEastAsia" w:hAnsi="Times New Roman" w:cs="Times New Roman"/>
          <w:sz w:val="24"/>
          <w:szCs w:val="24"/>
        </w:rPr>
        <w:t>plants</w:t>
      </w:r>
      <w:proofErr w:type="gramEnd"/>
      <w:r w:rsidRPr="00036626">
        <w:rPr>
          <w:rFonts w:ascii="Times New Roman" w:eastAsiaTheme="minorEastAsia" w:hAnsi="Times New Roman" w:cs="Times New Roman"/>
          <w:sz w:val="24"/>
          <w:szCs w:val="24"/>
        </w:rPr>
        <w:t>, the description of the herbal preparation, the ratio of the herbal substance to the herbal</w:t>
      </w:r>
    </w:p>
    <w:p w14:paraId="7CAE320E" w14:textId="77777777" w:rsidR="00696FF0" w:rsidRPr="00036626" w:rsidRDefault="00696FF0" w:rsidP="00696FF0">
      <w:pPr>
        <w:spacing w:after="0" w:line="240" w:lineRule="auto"/>
        <w:jc w:val="both"/>
        <w:rPr>
          <w:rFonts w:ascii="Times New Roman" w:eastAsiaTheme="minorEastAsia" w:hAnsi="Times New Roman" w:cs="Times New Roman"/>
          <w:sz w:val="24"/>
          <w:szCs w:val="24"/>
        </w:rPr>
      </w:pPr>
      <w:proofErr w:type="gramStart"/>
      <w:r w:rsidRPr="00036626">
        <w:rPr>
          <w:rFonts w:ascii="Times New Roman" w:eastAsiaTheme="minorEastAsia" w:hAnsi="Times New Roman" w:cs="Times New Roman"/>
          <w:sz w:val="24"/>
          <w:szCs w:val="24"/>
        </w:rPr>
        <w:t>preparation</w:t>
      </w:r>
      <w:proofErr w:type="gramEnd"/>
      <w:r w:rsidRPr="00036626">
        <w:rPr>
          <w:rFonts w:ascii="Times New Roman" w:eastAsiaTheme="minorEastAsia" w:hAnsi="Times New Roman" w:cs="Times New Roman"/>
          <w:sz w:val="24"/>
          <w:szCs w:val="24"/>
        </w:rPr>
        <w:t>, the extraction solvent(s), the other names (synonyms mentioned in other</w:t>
      </w:r>
    </w:p>
    <w:p w14:paraId="39BE6C46" w14:textId="41C334C1" w:rsidR="00A5464A" w:rsidRPr="00036626" w:rsidRDefault="00696FF0" w:rsidP="00696FF0">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Pharmacopoeias) and the laboratory code</w:t>
      </w:r>
      <w:r w:rsidR="00A5464A" w:rsidRPr="00036626">
        <w:rPr>
          <w:rFonts w:ascii="Times New Roman" w:eastAsiaTheme="minorEastAsia" w:hAnsi="Times New Roman" w:cs="Times New Roman"/>
          <w:sz w:val="24"/>
          <w:szCs w:val="24"/>
        </w:rPr>
        <w:t>;</w:t>
      </w:r>
    </w:p>
    <w:p w14:paraId="18EC3D8D" w14:textId="77777777" w:rsidR="00696FF0" w:rsidRPr="00036626" w:rsidRDefault="00A5464A" w:rsidP="00696FF0">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 xml:space="preserve">- </w:t>
      </w:r>
      <w:proofErr w:type="gramStart"/>
      <w:r w:rsidR="00696FF0" w:rsidRPr="00036626">
        <w:rPr>
          <w:rFonts w:ascii="Times New Roman" w:eastAsiaTheme="minorEastAsia" w:hAnsi="Times New Roman" w:cs="Times New Roman"/>
          <w:sz w:val="24"/>
          <w:szCs w:val="24"/>
        </w:rPr>
        <w:t>data</w:t>
      </w:r>
      <w:proofErr w:type="gramEnd"/>
      <w:r w:rsidR="00696FF0" w:rsidRPr="00036626">
        <w:rPr>
          <w:rFonts w:ascii="Times New Roman" w:eastAsiaTheme="minorEastAsia" w:hAnsi="Times New Roman" w:cs="Times New Roman"/>
          <w:sz w:val="24"/>
          <w:szCs w:val="24"/>
        </w:rPr>
        <w:t xml:space="preserve"> related to the structure for herbal substance and herbal preparation (where applicable):</w:t>
      </w:r>
    </w:p>
    <w:p w14:paraId="3A020E1C" w14:textId="77777777" w:rsidR="00696FF0" w:rsidRPr="00036626" w:rsidRDefault="00696FF0" w:rsidP="00696FF0">
      <w:pPr>
        <w:spacing w:after="0" w:line="240" w:lineRule="auto"/>
        <w:jc w:val="both"/>
        <w:rPr>
          <w:rFonts w:ascii="Times New Roman" w:eastAsiaTheme="minorEastAsia" w:hAnsi="Times New Roman" w:cs="Times New Roman"/>
          <w:sz w:val="24"/>
          <w:szCs w:val="24"/>
        </w:rPr>
      </w:pPr>
      <w:proofErr w:type="gramStart"/>
      <w:r w:rsidRPr="00036626">
        <w:rPr>
          <w:rFonts w:ascii="Times New Roman" w:eastAsiaTheme="minorEastAsia" w:hAnsi="Times New Roman" w:cs="Times New Roman"/>
          <w:sz w:val="24"/>
          <w:szCs w:val="24"/>
        </w:rPr>
        <w:t>the</w:t>
      </w:r>
      <w:proofErr w:type="gramEnd"/>
      <w:r w:rsidRPr="00036626">
        <w:rPr>
          <w:rFonts w:ascii="Times New Roman" w:eastAsiaTheme="minorEastAsia" w:hAnsi="Times New Roman" w:cs="Times New Roman"/>
          <w:sz w:val="24"/>
          <w:szCs w:val="24"/>
        </w:rPr>
        <w:t xml:space="preserve"> physical form, the description of the constituents with known therapeutic activity or</w:t>
      </w:r>
    </w:p>
    <w:p w14:paraId="7BE41160" w14:textId="77777777" w:rsidR="00696FF0" w:rsidRPr="00036626" w:rsidRDefault="00696FF0" w:rsidP="00696FF0">
      <w:pPr>
        <w:spacing w:after="0" w:line="240" w:lineRule="auto"/>
        <w:jc w:val="both"/>
        <w:rPr>
          <w:rFonts w:ascii="Times New Roman" w:eastAsiaTheme="minorEastAsia" w:hAnsi="Times New Roman" w:cs="Times New Roman"/>
          <w:sz w:val="24"/>
          <w:szCs w:val="24"/>
        </w:rPr>
      </w:pPr>
      <w:proofErr w:type="gramStart"/>
      <w:r w:rsidRPr="00036626">
        <w:rPr>
          <w:rFonts w:ascii="Times New Roman" w:eastAsiaTheme="minorEastAsia" w:hAnsi="Times New Roman" w:cs="Times New Roman"/>
          <w:sz w:val="24"/>
          <w:szCs w:val="24"/>
        </w:rPr>
        <w:t>markers</w:t>
      </w:r>
      <w:proofErr w:type="gramEnd"/>
      <w:r w:rsidRPr="00036626">
        <w:rPr>
          <w:rFonts w:ascii="Times New Roman" w:eastAsiaTheme="minorEastAsia" w:hAnsi="Times New Roman" w:cs="Times New Roman"/>
          <w:sz w:val="24"/>
          <w:szCs w:val="24"/>
        </w:rPr>
        <w:t xml:space="preserve"> (molecular formula, relative molecular mass, structural formula, including relative</w:t>
      </w:r>
    </w:p>
    <w:p w14:paraId="1DBADCC0" w14:textId="777B7B78" w:rsidR="00A5464A" w:rsidRPr="00036626" w:rsidRDefault="00696FF0" w:rsidP="00696FF0">
      <w:pPr>
        <w:spacing w:after="0" w:line="240" w:lineRule="auto"/>
        <w:jc w:val="both"/>
        <w:rPr>
          <w:rFonts w:ascii="Times New Roman" w:eastAsiaTheme="minorEastAsia" w:hAnsi="Times New Roman" w:cs="Times New Roman"/>
          <w:sz w:val="24"/>
          <w:szCs w:val="24"/>
        </w:rPr>
      </w:pPr>
      <w:proofErr w:type="gramStart"/>
      <w:r w:rsidRPr="00036626">
        <w:rPr>
          <w:rFonts w:ascii="Times New Roman" w:eastAsiaTheme="minorEastAsia" w:hAnsi="Times New Roman" w:cs="Times New Roman"/>
          <w:sz w:val="24"/>
          <w:szCs w:val="24"/>
        </w:rPr>
        <w:t>and</w:t>
      </w:r>
      <w:proofErr w:type="gramEnd"/>
      <w:r w:rsidRPr="00036626">
        <w:rPr>
          <w:rFonts w:ascii="Times New Roman" w:eastAsiaTheme="minorEastAsia" w:hAnsi="Times New Roman" w:cs="Times New Roman"/>
          <w:sz w:val="24"/>
          <w:szCs w:val="24"/>
        </w:rPr>
        <w:t xml:space="preserve"> absolute stereo-chemistry) as well as other constituents</w:t>
      </w:r>
      <w:r w:rsidR="00A5464A" w:rsidRPr="00036626">
        <w:rPr>
          <w:rFonts w:ascii="Times New Roman" w:eastAsiaTheme="minorEastAsia" w:hAnsi="Times New Roman" w:cs="Times New Roman"/>
          <w:sz w:val="24"/>
          <w:szCs w:val="24"/>
        </w:rPr>
        <w:t>;</w:t>
      </w:r>
    </w:p>
    <w:p w14:paraId="208F00E6" w14:textId="3CF723BB" w:rsidR="00A5464A" w:rsidRPr="00036626" w:rsidRDefault="00A5464A" w:rsidP="00696FF0">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 xml:space="preserve">- </w:t>
      </w:r>
      <w:r w:rsidR="00696FF0" w:rsidRPr="00036626">
        <w:rPr>
          <w:rFonts w:ascii="Times New Roman" w:eastAsiaTheme="minorEastAsia" w:hAnsi="Times New Roman" w:cs="Times New Roman"/>
          <w:sz w:val="24"/>
          <w:szCs w:val="24"/>
        </w:rPr>
        <w:t>data on the manufacturer of the herbal substance: the name, address, and responsibility of each suppliers, including contracted ones, and each site involved in specific manufacturing processes, i.e. processes that involve collection</w:t>
      </w:r>
      <w:r w:rsidR="0007103F" w:rsidRPr="00036626">
        <w:rPr>
          <w:rFonts w:ascii="Times New Roman" w:eastAsiaTheme="minorEastAsia" w:hAnsi="Times New Roman" w:cs="Times New Roman"/>
          <w:sz w:val="24"/>
          <w:szCs w:val="24"/>
        </w:rPr>
        <w:t xml:space="preserve"> </w:t>
      </w:r>
      <w:r w:rsidR="00696FF0" w:rsidRPr="00036626">
        <w:rPr>
          <w:rFonts w:ascii="Times New Roman" w:eastAsiaTheme="minorEastAsia" w:hAnsi="Times New Roman" w:cs="Times New Roman"/>
          <w:sz w:val="24"/>
          <w:szCs w:val="24"/>
        </w:rPr>
        <w:t>and testing of the herbal substance</w:t>
      </w:r>
    </w:p>
    <w:p w14:paraId="129E8E74" w14:textId="50EF445F" w:rsidR="00A5464A" w:rsidRPr="00036626" w:rsidRDefault="00A5464A" w:rsidP="0007103F">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 xml:space="preserve">- </w:t>
      </w:r>
      <w:proofErr w:type="gramStart"/>
      <w:r w:rsidR="0007103F" w:rsidRPr="00036626">
        <w:rPr>
          <w:rStyle w:val="rynqvb"/>
          <w:rFonts w:ascii="Times New Roman" w:hAnsi="Times New Roman" w:cs="Times New Roman"/>
          <w:sz w:val="24"/>
          <w:szCs w:val="24"/>
        </w:rPr>
        <w:t>data</w:t>
      </w:r>
      <w:proofErr w:type="gramEnd"/>
      <w:r w:rsidR="0007103F" w:rsidRPr="00036626">
        <w:rPr>
          <w:rStyle w:val="rynqvb"/>
          <w:rFonts w:ascii="Times New Roman" w:hAnsi="Times New Roman" w:cs="Times New Roman"/>
          <w:sz w:val="24"/>
          <w:szCs w:val="24"/>
        </w:rPr>
        <w:t xml:space="preserve"> on the manufacturer of the herbal preparation: name, address and responsibility of all suppliers, including contractual suppliers, each sites involved in specific manufacturing processes i.e. processes that involve collection and control processes of the herbal preparation</w:t>
      </w:r>
      <w:r w:rsidR="0007103F" w:rsidRPr="00036626">
        <w:rPr>
          <w:rFonts w:ascii="Times New Roman" w:eastAsiaTheme="minorEastAsia" w:hAnsi="Times New Roman" w:cs="Times New Roman"/>
          <w:sz w:val="24"/>
          <w:szCs w:val="24"/>
        </w:rPr>
        <w:t xml:space="preserve">  </w:t>
      </w:r>
    </w:p>
    <w:p w14:paraId="372C468E" w14:textId="3A6DF3EC" w:rsidR="0007103F" w:rsidRPr="00036626" w:rsidRDefault="00A5464A" w:rsidP="0007103F">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 xml:space="preserve">- </w:t>
      </w:r>
      <w:proofErr w:type="gramStart"/>
      <w:r w:rsidR="0007103F" w:rsidRPr="00036626">
        <w:rPr>
          <w:rFonts w:ascii="Times New Roman" w:eastAsiaTheme="minorEastAsia" w:hAnsi="Times New Roman" w:cs="Times New Roman"/>
          <w:sz w:val="24"/>
          <w:szCs w:val="24"/>
        </w:rPr>
        <w:t>data</w:t>
      </w:r>
      <w:proofErr w:type="gramEnd"/>
      <w:r w:rsidR="0007103F" w:rsidRPr="00036626">
        <w:rPr>
          <w:rFonts w:ascii="Times New Roman" w:eastAsiaTheme="minorEastAsia" w:hAnsi="Times New Roman" w:cs="Times New Roman"/>
          <w:sz w:val="24"/>
          <w:szCs w:val="24"/>
        </w:rPr>
        <w:t xml:space="preserve"> on the manufacturing process and process controls for the herbal substance: manner of</w:t>
      </w:r>
    </w:p>
    <w:p w14:paraId="389B8BAE" w14:textId="77777777" w:rsidR="0007103F" w:rsidRPr="00036626" w:rsidRDefault="0007103F" w:rsidP="0007103F">
      <w:pPr>
        <w:spacing w:after="0" w:line="240" w:lineRule="auto"/>
        <w:jc w:val="both"/>
        <w:rPr>
          <w:rFonts w:ascii="Times New Roman" w:eastAsiaTheme="minorEastAsia" w:hAnsi="Times New Roman" w:cs="Times New Roman"/>
          <w:sz w:val="24"/>
          <w:szCs w:val="24"/>
        </w:rPr>
      </w:pPr>
      <w:proofErr w:type="gramStart"/>
      <w:r w:rsidRPr="00036626">
        <w:rPr>
          <w:rFonts w:ascii="Times New Roman" w:eastAsiaTheme="minorEastAsia" w:hAnsi="Times New Roman" w:cs="Times New Roman"/>
          <w:sz w:val="24"/>
          <w:szCs w:val="24"/>
        </w:rPr>
        <w:t>plant</w:t>
      </w:r>
      <w:proofErr w:type="gramEnd"/>
      <w:r w:rsidRPr="00036626">
        <w:rPr>
          <w:rFonts w:ascii="Times New Roman" w:eastAsiaTheme="minorEastAsia" w:hAnsi="Times New Roman" w:cs="Times New Roman"/>
          <w:sz w:val="24"/>
          <w:szCs w:val="24"/>
        </w:rPr>
        <w:t xml:space="preserve"> production and plant collection, including the geographical source of the medicinal plant</w:t>
      </w:r>
    </w:p>
    <w:p w14:paraId="60A42E60" w14:textId="424A60BC" w:rsidR="00A5464A" w:rsidRPr="00036626" w:rsidRDefault="0007103F" w:rsidP="0007103F">
      <w:pPr>
        <w:spacing w:after="0" w:line="240" w:lineRule="auto"/>
        <w:jc w:val="both"/>
        <w:rPr>
          <w:rFonts w:ascii="Times New Roman" w:eastAsiaTheme="minorEastAsia" w:hAnsi="Times New Roman" w:cs="Times New Roman"/>
          <w:sz w:val="24"/>
          <w:szCs w:val="24"/>
        </w:rPr>
      </w:pPr>
      <w:proofErr w:type="gramStart"/>
      <w:r w:rsidRPr="00036626">
        <w:rPr>
          <w:rFonts w:ascii="Times New Roman" w:eastAsiaTheme="minorEastAsia" w:hAnsi="Times New Roman" w:cs="Times New Roman"/>
          <w:sz w:val="24"/>
          <w:szCs w:val="24"/>
        </w:rPr>
        <w:t>and</w:t>
      </w:r>
      <w:proofErr w:type="gramEnd"/>
      <w:r w:rsidRPr="00036626">
        <w:rPr>
          <w:rFonts w:ascii="Times New Roman" w:eastAsiaTheme="minorEastAsia" w:hAnsi="Times New Roman" w:cs="Times New Roman"/>
          <w:sz w:val="24"/>
          <w:szCs w:val="24"/>
        </w:rPr>
        <w:t xml:space="preserve"> cultivation, harvesting, drying and storage conditions</w:t>
      </w:r>
      <w:r w:rsidR="00A5464A" w:rsidRPr="00036626">
        <w:rPr>
          <w:rFonts w:ascii="Times New Roman" w:eastAsiaTheme="minorEastAsia" w:hAnsi="Times New Roman" w:cs="Times New Roman"/>
          <w:sz w:val="24"/>
          <w:szCs w:val="24"/>
        </w:rPr>
        <w:t>;</w:t>
      </w:r>
    </w:p>
    <w:p w14:paraId="68BBFDAD" w14:textId="5BFC27CA" w:rsidR="00A5464A" w:rsidRPr="00036626" w:rsidRDefault="00A5464A" w:rsidP="0007103F">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 xml:space="preserve">- </w:t>
      </w:r>
      <w:proofErr w:type="gramStart"/>
      <w:r w:rsidR="0007103F" w:rsidRPr="00036626">
        <w:rPr>
          <w:rFonts w:ascii="Times New Roman" w:eastAsiaTheme="minorEastAsia" w:hAnsi="Times New Roman" w:cs="Times New Roman"/>
          <w:sz w:val="24"/>
          <w:szCs w:val="24"/>
        </w:rPr>
        <w:t>data</w:t>
      </w:r>
      <w:proofErr w:type="gramEnd"/>
      <w:r w:rsidR="0007103F" w:rsidRPr="00036626">
        <w:rPr>
          <w:rFonts w:ascii="Times New Roman" w:eastAsiaTheme="minorEastAsia" w:hAnsi="Times New Roman" w:cs="Times New Roman"/>
          <w:sz w:val="24"/>
          <w:szCs w:val="24"/>
        </w:rPr>
        <w:t xml:space="preserve"> on the manufacturing pro</w:t>
      </w:r>
      <w:r w:rsidR="00AF4093">
        <w:rPr>
          <w:rFonts w:ascii="Times New Roman" w:eastAsiaTheme="minorEastAsia" w:hAnsi="Times New Roman" w:cs="Times New Roman"/>
          <w:sz w:val="24"/>
          <w:szCs w:val="24"/>
        </w:rPr>
        <w:t>cess and process control for</w:t>
      </w:r>
      <w:r w:rsidR="0007103F" w:rsidRPr="00036626">
        <w:rPr>
          <w:rFonts w:ascii="Times New Roman" w:eastAsiaTheme="minorEastAsia" w:hAnsi="Times New Roman" w:cs="Times New Roman"/>
          <w:sz w:val="24"/>
          <w:szCs w:val="24"/>
        </w:rPr>
        <w:t xml:space="preserve"> herbal preparation: stating information that adequately describes the manufacturing of the herbal preparation, including data on solvents and reagents, purification stages and standardization</w:t>
      </w:r>
      <w:r w:rsidRPr="00036626">
        <w:rPr>
          <w:rFonts w:ascii="Times New Roman" w:eastAsiaTheme="minorEastAsia" w:hAnsi="Times New Roman" w:cs="Times New Roman"/>
          <w:sz w:val="24"/>
          <w:szCs w:val="24"/>
        </w:rPr>
        <w:t>;</w:t>
      </w:r>
    </w:p>
    <w:p w14:paraId="554F37D8" w14:textId="387AE2E2" w:rsidR="00A5464A" w:rsidRPr="00036626" w:rsidRDefault="00A5464A" w:rsidP="00A5464A">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 xml:space="preserve">- </w:t>
      </w:r>
      <w:proofErr w:type="gramStart"/>
      <w:r w:rsidR="00434321" w:rsidRPr="00036626">
        <w:rPr>
          <w:rFonts w:ascii="Times New Roman" w:eastAsiaTheme="minorEastAsia" w:hAnsi="Times New Roman" w:cs="Times New Roman"/>
          <w:sz w:val="24"/>
          <w:szCs w:val="24"/>
        </w:rPr>
        <w:t>a</w:t>
      </w:r>
      <w:proofErr w:type="gramEnd"/>
      <w:r w:rsidR="00434321" w:rsidRPr="00036626">
        <w:rPr>
          <w:rFonts w:ascii="Times New Roman" w:eastAsiaTheme="minorEastAsia" w:hAnsi="Times New Roman" w:cs="Times New Roman"/>
          <w:sz w:val="24"/>
          <w:szCs w:val="24"/>
        </w:rPr>
        <w:t xml:space="preserve"> brief description of the development of the manufacturing process of the herbal substance and herbal preparation, taking into account the method and route of administration. It is also necessary to take into account the results of the comparison of the phytochemical composition of the herbal substances and herbal preparations listed in the literature and the composition of the herbal substances and herbal preparations contained in the traditional herbal medicinal product for which an application for entry in the Register is submitted, if applicable</w:t>
      </w:r>
      <w:r w:rsidRPr="00036626">
        <w:rPr>
          <w:rFonts w:ascii="Times New Roman" w:eastAsiaTheme="minorEastAsia" w:hAnsi="Times New Roman" w:cs="Times New Roman"/>
          <w:sz w:val="24"/>
          <w:szCs w:val="24"/>
        </w:rPr>
        <w:t>;</w:t>
      </w:r>
    </w:p>
    <w:p w14:paraId="316F4631" w14:textId="084B8D6E" w:rsidR="00A5464A" w:rsidRPr="00036626" w:rsidRDefault="00A5464A" w:rsidP="00434321">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 xml:space="preserve">- </w:t>
      </w:r>
      <w:r w:rsidR="00434321" w:rsidRPr="00036626">
        <w:rPr>
          <w:rFonts w:ascii="Times New Roman" w:eastAsiaTheme="minorEastAsia" w:hAnsi="Times New Roman" w:cs="Times New Roman"/>
          <w:sz w:val="24"/>
          <w:szCs w:val="24"/>
        </w:rPr>
        <w:t xml:space="preserve">elucidation of the structure and other characteristics of the herbal substance including information on the botanical, </w:t>
      </w:r>
      <w:proofErr w:type="spellStart"/>
      <w:r w:rsidR="00434321" w:rsidRPr="00036626">
        <w:rPr>
          <w:rFonts w:ascii="Times New Roman" w:eastAsiaTheme="minorEastAsia" w:hAnsi="Times New Roman" w:cs="Times New Roman"/>
          <w:sz w:val="24"/>
          <w:szCs w:val="24"/>
        </w:rPr>
        <w:t>macroscopical</w:t>
      </w:r>
      <w:proofErr w:type="spellEnd"/>
      <w:r w:rsidR="00434321" w:rsidRPr="00036626">
        <w:rPr>
          <w:rFonts w:ascii="Times New Roman" w:eastAsiaTheme="minorEastAsia" w:hAnsi="Times New Roman" w:cs="Times New Roman"/>
          <w:sz w:val="24"/>
          <w:szCs w:val="24"/>
        </w:rPr>
        <w:t xml:space="preserve">, </w:t>
      </w:r>
      <w:proofErr w:type="spellStart"/>
      <w:r w:rsidR="00434321" w:rsidRPr="00036626">
        <w:rPr>
          <w:rFonts w:ascii="Times New Roman" w:eastAsiaTheme="minorEastAsia" w:hAnsi="Times New Roman" w:cs="Times New Roman"/>
          <w:sz w:val="24"/>
          <w:szCs w:val="24"/>
        </w:rPr>
        <w:t>microscopical</w:t>
      </w:r>
      <w:proofErr w:type="spellEnd"/>
      <w:r w:rsidR="00434321" w:rsidRPr="00036626">
        <w:rPr>
          <w:rFonts w:ascii="Times New Roman" w:eastAsiaTheme="minorEastAsia" w:hAnsi="Times New Roman" w:cs="Times New Roman"/>
          <w:sz w:val="24"/>
          <w:szCs w:val="24"/>
        </w:rPr>
        <w:t xml:space="preserve">, </w:t>
      </w:r>
      <w:proofErr w:type="spellStart"/>
      <w:r w:rsidR="00434321" w:rsidRPr="00036626">
        <w:rPr>
          <w:rFonts w:ascii="Times New Roman" w:eastAsiaTheme="minorEastAsia" w:hAnsi="Times New Roman" w:cs="Times New Roman"/>
          <w:sz w:val="24"/>
          <w:szCs w:val="24"/>
        </w:rPr>
        <w:t>phyto</w:t>
      </w:r>
      <w:proofErr w:type="spellEnd"/>
      <w:r w:rsidR="00434321" w:rsidRPr="00036626">
        <w:rPr>
          <w:rFonts w:ascii="Times New Roman" w:eastAsiaTheme="minorEastAsia" w:hAnsi="Times New Roman" w:cs="Times New Roman"/>
          <w:sz w:val="24"/>
          <w:szCs w:val="24"/>
        </w:rPr>
        <w:t>-chemical characterisation, and biological activity, where appropriate</w:t>
      </w:r>
      <w:r w:rsidRPr="00036626">
        <w:rPr>
          <w:rFonts w:ascii="Times New Roman" w:eastAsiaTheme="minorEastAsia" w:hAnsi="Times New Roman" w:cs="Times New Roman"/>
          <w:sz w:val="24"/>
          <w:szCs w:val="24"/>
        </w:rPr>
        <w:t>;</w:t>
      </w:r>
    </w:p>
    <w:p w14:paraId="1E21328B" w14:textId="4E70C0C6" w:rsidR="00A5464A" w:rsidRPr="00036626" w:rsidRDefault="00A5464A" w:rsidP="00434321">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 xml:space="preserve">- </w:t>
      </w:r>
      <w:proofErr w:type="gramStart"/>
      <w:r w:rsidR="00434321" w:rsidRPr="00036626">
        <w:rPr>
          <w:rFonts w:ascii="Times New Roman" w:eastAsiaTheme="minorEastAsia" w:hAnsi="Times New Roman" w:cs="Times New Roman"/>
          <w:sz w:val="24"/>
          <w:szCs w:val="24"/>
        </w:rPr>
        <w:t>elucidation</w:t>
      </w:r>
      <w:proofErr w:type="gramEnd"/>
      <w:r w:rsidR="00434321" w:rsidRPr="00036626">
        <w:rPr>
          <w:rFonts w:ascii="Times New Roman" w:eastAsiaTheme="minorEastAsia" w:hAnsi="Times New Roman" w:cs="Times New Roman"/>
          <w:sz w:val="24"/>
          <w:szCs w:val="24"/>
        </w:rPr>
        <w:t xml:space="preserve"> of the structure and other characteristics of the herbal preparation along with information on the phytochemical composition and physicochemical characterisation, and biological activity if necessary</w:t>
      </w:r>
      <w:r w:rsidRPr="00036626">
        <w:rPr>
          <w:rFonts w:ascii="Times New Roman" w:eastAsiaTheme="minorEastAsia" w:hAnsi="Times New Roman" w:cs="Times New Roman"/>
          <w:sz w:val="24"/>
          <w:szCs w:val="24"/>
        </w:rPr>
        <w:t>;</w:t>
      </w:r>
    </w:p>
    <w:p w14:paraId="7A9CB664" w14:textId="18193DB2" w:rsidR="00A5464A" w:rsidRPr="00036626" w:rsidRDefault="00A5464A" w:rsidP="00A5464A">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 xml:space="preserve">- </w:t>
      </w:r>
      <w:r w:rsidR="00434321" w:rsidRPr="00036626">
        <w:rPr>
          <w:rFonts w:ascii="Times New Roman" w:eastAsiaTheme="minorEastAsia" w:hAnsi="Times New Roman" w:cs="Times New Roman"/>
          <w:sz w:val="24"/>
          <w:szCs w:val="24"/>
        </w:rPr>
        <w:t xml:space="preserve"> </w:t>
      </w:r>
      <w:proofErr w:type="gramStart"/>
      <w:r w:rsidR="00434321" w:rsidRPr="00036626">
        <w:rPr>
          <w:rFonts w:ascii="Times New Roman" w:eastAsiaTheme="minorEastAsia" w:hAnsi="Times New Roman" w:cs="Times New Roman"/>
          <w:sz w:val="24"/>
          <w:szCs w:val="24"/>
        </w:rPr>
        <w:t>specifications</w:t>
      </w:r>
      <w:proofErr w:type="gramEnd"/>
      <w:r w:rsidR="00434321" w:rsidRPr="00036626">
        <w:rPr>
          <w:rFonts w:ascii="Times New Roman" w:eastAsiaTheme="minorEastAsia" w:hAnsi="Times New Roman" w:cs="Times New Roman"/>
          <w:sz w:val="24"/>
          <w:szCs w:val="24"/>
        </w:rPr>
        <w:t xml:space="preserve"> for the herbal substance and herbal preparations, where applicable</w:t>
      </w:r>
      <w:r w:rsidRPr="00036626">
        <w:rPr>
          <w:rFonts w:ascii="Times New Roman" w:eastAsiaTheme="minorEastAsia" w:hAnsi="Times New Roman" w:cs="Times New Roman"/>
          <w:sz w:val="24"/>
          <w:szCs w:val="24"/>
        </w:rPr>
        <w:t>;</w:t>
      </w:r>
    </w:p>
    <w:p w14:paraId="690E077F" w14:textId="7107A3DB" w:rsidR="00A5464A" w:rsidRPr="00036626" w:rsidRDefault="00A5464A" w:rsidP="00A5464A">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 xml:space="preserve">- </w:t>
      </w:r>
      <w:proofErr w:type="gramStart"/>
      <w:r w:rsidR="00434321" w:rsidRPr="00036626">
        <w:rPr>
          <w:rFonts w:ascii="Times New Roman" w:eastAsiaTheme="minorEastAsia" w:hAnsi="Times New Roman" w:cs="Times New Roman"/>
          <w:sz w:val="24"/>
          <w:szCs w:val="24"/>
        </w:rPr>
        <w:t>data</w:t>
      </w:r>
      <w:proofErr w:type="gramEnd"/>
      <w:r w:rsidR="00434321" w:rsidRPr="00036626">
        <w:rPr>
          <w:rFonts w:ascii="Times New Roman" w:eastAsiaTheme="minorEastAsia" w:hAnsi="Times New Roman" w:cs="Times New Roman"/>
          <w:sz w:val="24"/>
          <w:szCs w:val="24"/>
        </w:rPr>
        <w:t xml:space="preserve"> on the analytical procedures used for testing the herbal substance and herbal preparation, where applicable</w:t>
      </w:r>
      <w:r w:rsidR="007C45ED" w:rsidRPr="00036626">
        <w:rPr>
          <w:rFonts w:ascii="Times New Roman" w:eastAsiaTheme="minorEastAsia" w:hAnsi="Times New Roman" w:cs="Times New Roman"/>
          <w:sz w:val="24"/>
          <w:szCs w:val="24"/>
        </w:rPr>
        <w:t>;</w:t>
      </w:r>
    </w:p>
    <w:p w14:paraId="77EF9D21" w14:textId="77777777" w:rsidR="00434321" w:rsidRPr="00036626" w:rsidRDefault="00A5464A" w:rsidP="00434321">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 xml:space="preserve">- </w:t>
      </w:r>
      <w:proofErr w:type="gramStart"/>
      <w:r w:rsidR="00434321" w:rsidRPr="00036626">
        <w:rPr>
          <w:rFonts w:ascii="Times New Roman" w:eastAsiaTheme="minorEastAsia" w:hAnsi="Times New Roman" w:cs="Times New Roman"/>
          <w:sz w:val="24"/>
          <w:szCs w:val="24"/>
        </w:rPr>
        <w:t>data</w:t>
      </w:r>
      <w:proofErr w:type="gramEnd"/>
      <w:r w:rsidR="00434321" w:rsidRPr="00036626">
        <w:rPr>
          <w:rFonts w:ascii="Times New Roman" w:eastAsiaTheme="minorEastAsia" w:hAnsi="Times New Roman" w:cs="Times New Roman"/>
          <w:sz w:val="24"/>
          <w:szCs w:val="24"/>
        </w:rPr>
        <w:t xml:space="preserve"> on the validation of analytical procedures used for testing the herbal substance and</w:t>
      </w:r>
    </w:p>
    <w:p w14:paraId="5A428600" w14:textId="5507832F" w:rsidR="00A5464A" w:rsidRPr="00036626" w:rsidRDefault="00434321" w:rsidP="00434321">
      <w:pPr>
        <w:spacing w:after="0" w:line="240" w:lineRule="auto"/>
        <w:jc w:val="both"/>
        <w:rPr>
          <w:rFonts w:ascii="Times New Roman" w:eastAsiaTheme="minorEastAsia" w:hAnsi="Times New Roman" w:cs="Times New Roman"/>
          <w:sz w:val="24"/>
          <w:szCs w:val="24"/>
        </w:rPr>
      </w:pPr>
      <w:proofErr w:type="gramStart"/>
      <w:r w:rsidRPr="00036626">
        <w:rPr>
          <w:rFonts w:ascii="Times New Roman" w:eastAsiaTheme="minorEastAsia" w:hAnsi="Times New Roman" w:cs="Times New Roman"/>
          <w:sz w:val="24"/>
          <w:szCs w:val="24"/>
        </w:rPr>
        <w:t>herbal</w:t>
      </w:r>
      <w:proofErr w:type="gramEnd"/>
      <w:r w:rsidRPr="00036626">
        <w:rPr>
          <w:rFonts w:ascii="Times New Roman" w:eastAsiaTheme="minorEastAsia" w:hAnsi="Times New Roman" w:cs="Times New Roman"/>
          <w:sz w:val="24"/>
          <w:szCs w:val="24"/>
        </w:rPr>
        <w:t xml:space="preserve"> preparation, where applicable</w:t>
      </w:r>
      <w:r w:rsidR="00A5464A" w:rsidRPr="00036626">
        <w:rPr>
          <w:rFonts w:ascii="Times New Roman" w:eastAsiaTheme="minorEastAsia" w:hAnsi="Times New Roman" w:cs="Times New Roman"/>
          <w:sz w:val="24"/>
          <w:szCs w:val="24"/>
        </w:rPr>
        <w:t>;</w:t>
      </w:r>
    </w:p>
    <w:p w14:paraId="1547E845" w14:textId="44659163" w:rsidR="00434321" w:rsidRPr="00036626" w:rsidRDefault="00A5464A" w:rsidP="00434321">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 xml:space="preserve">- </w:t>
      </w:r>
      <w:proofErr w:type="gramStart"/>
      <w:r w:rsidR="00434321" w:rsidRPr="00036626">
        <w:rPr>
          <w:rFonts w:ascii="Times New Roman" w:eastAsiaTheme="minorEastAsia" w:hAnsi="Times New Roman" w:cs="Times New Roman"/>
          <w:sz w:val="24"/>
          <w:szCs w:val="24"/>
        </w:rPr>
        <w:t>data</w:t>
      </w:r>
      <w:proofErr w:type="gramEnd"/>
      <w:r w:rsidR="00434321" w:rsidRPr="00036626">
        <w:rPr>
          <w:rFonts w:ascii="Times New Roman" w:eastAsiaTheme="minorEastAsia" w:hAnsi="Times New Roman" w:cs="Times New Roman"/>
          <w:sz w:val="24"/>
          <w:szCs w:val="24"/>
        </w:rPr>
        <w:t xml:space="preserve"> on batches and results of batch analyses for the herbal substance and herbal preparation</w:t>
      </w:r>
    </w:p>
    <w:p w14:paraId="4ED4D6A5" w14:textId="02A66461" w:rsidR="00A5464A" w:rsidRPr="00036626" w:rsidRDefault="00434321" w:rsidP="00434321">
      <w:pPr>
        <w:spacing w:after="0" w:line="240" w:lineRule="auto"/>
        <w:jc w:val="both"/>
        <w:rPr>
          <w:rFonts w:ascii="Times New Roman" w:eastAsiaTheme="minorEastAsia" w:hAnsi="Times New Roman" w:cs="Times New Roman"/>
          <w:sz w:val="24"/>
          <w:szCs w:val="24"/>
        </w:rPr>
      </w:pPr>
      <w:proofErr w:type="gramStart"/>
      <w:r w:rsidRPr="00036626">
        <w:rPr>
          <w:rFonts w:ascii="Times New Roman" w:eastAsiaTheme="minorEastAsia" w:hAnsi="Times New Roman" w:cs="Times New Roman"/>
          <w:sz w:val="24"/>
          <w:szCs w:val="24"/>
        </w:rPr>
        <w:t>including</w:t>
      </w:r>
      <w:proofErr w:type="gramEnd"/>
      <w:r w:rsidRPr="00036626">
        <w:rPr>
          <w:rFonts w:ascii="Times New Roman" w:eastAsiaTheme="minorEastAsia" w:hAnsi="Times New Roman" w:cs="Times New Roman"/>
          <w:sz w:val="24"/>
          <w:szCs w:val="24"/>
        </w:rPr>
        <w:t xml:space="preserve"> those for </w:t>
      </w:r>
      <w:proofErr w:type="spellStart"/>
      <w:r w:rsidRPr="00036626">
        <w:rPr>
          <w:rFonts w:ascii="Times New Roman" w:eastAsiaTheme="minorEastAsia" w:hAnsi="Times New Roman" w:cs="Times New Roman"/>
          <w:sz w:val="24"/>
          <w:szCs w:val="24"/>
        </w:rPr>
        <w:t>pharmacopoeial</w:t>
      </w:r>
      <w:proofErr w:type="spellEnd"/>
      <w:r w:rsidRPr="00036626">
        <w:rPr>
          <w:rFonts w:ascii="Times New Roman" w:eastAsiaTheme="minorEastAsia" w:hAnsi="Times New Roman" w:cs="Times New Roman"/>
          <w:sz w:val="24"/>
          <w:szCs w:val="24"/>
        </w:rPr>
        <w:t xml:space="preserve"> substances</w:t>
      </w:r>
      <w:r w:rsidR="00A5464A" w:rsidRPr="00036626">
        <w:rPr>
          <w:rFonts w:ascii="Times New Roman" w:eastAsiaTheme="minorEastAsia" w:hAnsi="Times New Roman" w:cs="Times New Roman"/>
          <w:sz w:val="24"/>
          <w:szCs w:val="24"/>
        </w:rPr>
        <w:t>;</w:t>
      </w:r>
    </w:p>
    <w:p w14:paraId="563B5035" w14:textId="54174AC6" w:rsidR="00A5464A" w:rsidRPr="00036626" w:rsidRDefault="00A5464A" w:rsidP="00A5464A">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 xml:space="preserve">- </w:t>
      </w:r>
      <w:proofErr w:type="gramStart"/>
      <w:r w:rsidR="00434321" w:rsidRPr="00036626">
        <w:rPr>
          <w:rFonts w:ascii="Times New Roman" w:eastAsiaTheme="minorEastAsia" w:hAnsi="Times New Roman" w:cs="Times New Roman"/>
          <w:sz w:val="24"/>
          <w:szCs w:val="24"/>
        </w:rPr>
        <w:t>justification</w:t>
      </w:r>
      <w:proofErr w:type="gramEnd"/>
      <w:r w:rsidR="00434321" w:rsidRPr="00036626">
        <w:rPr>
          <w:rFonts w:ascii="Times New Roman" w:eastAsiaTheme="minorEastAsia" w:hAnsi="Times New Roman" w:cs="Times New Roman"/>
          <w:sz w:val="24"/>
          <w:szCs w:val="24"/>
        </w:rPr>
        <w:t xml:space="preserve"> for the specifications of the herbal substance and herbal preparations, where applicable</w:t>
      </w:r>
      <w:r w:rsidRPr="00036626">
        <w:rPr>
          <w:rFonts w:ascii="Times New Roman" w:eastAsiaTheme="minorEastAsia" w:hAnsi="Times New Roman" w:cs="Times New Roman"/>
          <w:sz w:val="24"/>
          <w:szCs w:val="24"/>
        </w:rPr>
        <w:t>;</w:t>
      </w:r>
    </w:p>
    <w:p w14:paraId="536C940C" w14:textId="738F6618" w:rsidR="00434321" w:rsidRPr="00036626" w:rsidRDefault="00A5464A" w:rsidP="00434321">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 xml:space="preserve">- </w:t>
      </w:r>
      <w:proofErr w:type="gramStart"/>
      <w:r w:rsidR="00AF4093">
        <w:rPr>
          <w:rFonts w:ascii="Times New Roman" w:eastAsiaTheme="minorEastAsia" w:hAnsi="Times New Roman" w:cs="Times New Roman"/>
          <w:sz w:val="24"/>
          <w:szCs w:val="24"/>
        </w:rPr>
        <w:t>d</w:t>
      </w:r>
      <w:r w:rsidR="00434321" w:rsidRPr="00036626">
        <w:rPr>
          <w:rFonts w:ascii="Times New Roman" w:eastAsiaTheme="minorEastAsia" w:hAnsi="Times New Roman" w:cs="Times New Roman"/>
          <w:sz w:val="24"/>
          <w:szCs w:val="24"/>
        </w:rPr>
        <w:t>ata</w:t>
      </w:r>
      <w:proofErr w:type="gramEnd"/>
      <w:r w:rsidR="00434321" w:rsidRPr="00036626">
        <w:rPr>
          <w:rFonts w:ascii="Times New Roman" w:eastAsiaTheme="minorEastAsia" w:hAnsi="Times New Roman" w:cs="Times New Roman"/>
          <w:sz w:val="24"/>
          <w:szCs w:val="24"/>
        </w:rPr>
        <w:t xml:space="preserve"> on the reference standards or reference materials used for testing of the herbal substance</w:t>
      </w:r>
    </w:p>
    <w:p w14:paraId="3639BB34" w14:textId="2F048B35" w:rsidR="00A5464A" w:rsidRPr="00036626" w:rsidRDefault="00434321" w:rsidP="00434321">
      <w:pPr>
        <w:spacing w:after="0" w:line="240" w:lineRule="auto"/>
        <w:jc w:val="both"/>
        <w:rPr>
          <w:rFonts w:ascii="Times New Roman" w:eastAsiaTheme="minorEastAsia" w:hAnsi="Times New Roman" w:cs="Times New Roman"/>
          <w:sz w:val="24"/>
          <w:szCs w:val="24"/>
        </w:rPr>
      </w:pPr>
      <w:proofErr w:type="gramStart"/>
      <w:r w:rsidRPr="00036626">
        <w:rPr>
          <w:rFonts w:ascii="Times New Roman" w:eastAsiaTheme="minorEastAsia" w:hAnsi="Times New Roman" w:cs="Times New Roman"/>
          <w:sz w:val="24"/>
          <w:szCs w:val="24"/>
        </w:rPr>
        <w:t>and</w:t>
      </w:r>
      <w:proofErr w:type="gramEnd"/>
      <w:r w:rsidRPr="00036626">
        <w:rPr>
          <w:rFonts w:ascii="Times New Roman" w:eastAsiaTheme="minorEastAsia" w:hAnsi="Times New Roman" w:cs="Times New Roman"/>
          <w:sz w:val="24"/>
          <w:szCs w:val="24"/>
        </w:rPr>
        <w:t xml:space="preserve"> herbal preparation, where applicable</w:t>
      </w:r>
      <w:r w:rsidR="00A5464A" w:rsidRPr="00036626">
        <w:rPr>
          <w:rFonts w:ascii="Times New Roman" w:eastAsiaTheme="minorEastAsia" w:hAnsi="Times New Roman" w:cs="Times New Roman"/>
          <w:sz w:val="24"/>
          <w:szCs w:val="24"/>
        </w:rPr>
        <w:t>;</w:t>
      </w:r>
      <w:r w:rsidR="00D43521" w:rsidRPr="00036626">
        <w:rPr>
          <w:rFonts w:ascii="Times New Roman" w:eastAsiaTheme="minorEastAsia" w:hAnsi="Times New Roman" w:cs="Times New Roman"/>
          <w:sz w:val="24"/>
          <w:szCs w:val="24"/>
        </w:rPr>
        <w:t xml:space="preserve"> </w:t>
      </w:r>
    </w:p>
    <w:p w14:paraId="2F14456F" w14:textId="3700431F" w:rsidR="00434321" w:rsidRPr="00036626" w:rsidRDefault="00A5464A" w:rsidP="00434321">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 xml:space="preserve">- </w:t>
      </w:r>
      <w:proofErr w:type="gramStart"/>
      <w:r w:rsidR="00434321" w:rsidRPr="00036626">
        <w:rPr>
          <w:rFonts w:ascii="Times New Roman" w:eastAsiaTheme="minorEastAsia" w:hAnsi="Times New Roman" w:cs="Times New Roman"/>
          <w:sz w:val="24"/>
          <w:szCs w:val="24"/>
        </w:rPr>
        <w:t>where</w:t>
      </w:r>
      <w:proofErr w:type="gramEnd"/>
      <w:r w:rsidR="00434321" w:rsidRPr="00036626">
        <w:rPr>
          <w:rFonts w:ascii="Times New Roman" w:eastAsiaTheme="minorEastAsia" w:hAnsi="Times New Roman" w:cs="Times New Roman"/>
          <w:sz w:val="24"/>
          <w:szCs w:val="24"/>
        </w:rPr>
        <w:t xml:space="preserve"> the herbal substance or the herbal preparation is subject </w:t>
      </w:r>
      <w:r w:rsidR="00AF4093">
        <w:rPr>
          <w:rFonts w:ascii="Times New Roman" w:eastAsiaTheme="minorEastAsia" w:hAnsi="Times New Roman" w:cs="Times New Roman"/>
          <w:sz w:val="24"/>
          <w:szCs w:val="24"/>
        </w:rPr>
        <w:t>to</w:t>
      </w:r>
      <w:r w:rsidR="00434321" w:rsidRPr="00036626">
        <w:rPr>
          <w:rFonts w:ascii="Times New Roman" w:eastAsiaTheme="minorEastAsia" w:hAnsi="Times New Roman" w:cs="Times New Roman"/>
          <w:sz w:val="24"/>
          <w:szCs w:val="24"/>
        </w:rPr>
        <w:t xml:space="preserve"> a European</w:t>
      </w:r>
    </w:p>
    <w:p w14:paraId="0E4424A2" w14:textId="638A1262" w:rsidR="00A5464A" w:rsidRPr="00036626" w:rsidRDefault="00434321" w:rsidP="00434321">
      <w:pPr>
        <w:spacing w:after="0" w:line="240" w:lineRule="auto"/>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lastRenderedPageBreak/>
        <w:t>Pharmacopoeia</w:t>
      </w:r>
      <w:r w:rsidR="00AF4093" w:rsidRPr="00036626">
        <w:rPr>
          <w:rFonts w:ascii="Times New Roman" w:eastAsiaTheme="minorEastAsia" w:hAnsi="Times New Roman" w:cs="Times New Roman"/>
          <w:sz w:val="24"/>
          <w:szCs w:val="24"/>
        </w:rPr>
        <w:t xml:space="preserve"> monograph</w:t>
      </w:r>
      <w:r w:rsidRPr="00036626">
        <w:rPr>
          <w:rFonts w:ascii="Times New Roman" w:eastAsiaTheme="minorEastAsia" w:hAnsi="Times New Roman" w:cs="Times New Roman"/>
          <w:sz w:val="24"/>
          <w:szCs w:val="24"/>
        </w:rPr>
        <w:t>, the applicant may submit certificate of suitability granted by the European</w:t>
      </w:r>
      <w:r w:rsidR="00AF4093">
        <w:rPr>
          <w:rFonts w:ascii="Times New Roman" w:eastAsiaTheme="minorEastAsia" w:hAnsi="Times New Roman" w:cs="Times New Roman"/>
          <w:sz w:val="24"/>
          <w:szCs w:val="24"/>
        </w:rPr>
        <w:t xml:space="preserve"> </w:t>
      </w:r>
      <w:r w:rsidRPr="00036626">
        <w:rPr>
          <w:rFonts w:ascii="Times New Roman" w:eastAsiaTheme="minorEastAsia" w:hAnsi="Times New Roman" w:cs="Times New Roman"/>
          <w:sz w:val="24"/>
          <w:szCs w:val="24"/>
        </w:rPr>
        <w:t>Directorate for the Quality of Medicines</w:t>
      </w:r>
      <w:r w:rsidR="00A5464A" w:rsidRPr="00036626">
        <w:rPr>
          <w:rFonts w:ascii="Times New Roman" w:eastAsiaTheme="minorEastAsia" w:hAnsi="Times New Roman" w:cs="Times New Roman"/>
          <w:sz w:val="24"/>
          <w:szCs w:val="24"/>
        </w:rPr>
        <w:t xml:space="preserve"> EDQM).</w:t>
      </w:r>
    </w:p>
    <w:p w14:paraId="7EC16B6C" w14:textId="42F021D4" w:rsidR="00A5464A" w:rsidRPr="00036626" w:rsidRDefault="00C91082" w:rsidP="00BA1925">
      <w:pPr>
        <w:spacing w:after="0" w:line="240" w:lineRule="auto"/>
        <w:ind w:firstLine="720"/>
        <w:jc w:val="both"/>
        <w:rPr>
          <w:rFonts w:ascii="Times New Roman" w:eastAsiaTheme="minorEastAsia" w:hAnsi="Times New Roman" w:cs="Times New Roman"/>
          <w:sz w:val="24"/>
          <w:szCs w:val="24"/>
        </w:rPr>
      </w:pPr>
      <w:r w:rsidRPr="00036626">
        <w:rPr>
          <w:rStyle w:val="rynqvb"/>
          <w:rFonts w:ascii="Times New Roman" w:hAnsi="Times New Roman" w:cs="Times New Roman"/>
          <w:sz w:val="24"/>
          <w:szCs w:val="24"/>
        </w:rPr>
        <w:t>The requirements</w:t>
      </w:r>
      <w:r w:rsidR="00434321" w:rsidRPr="00036626">
        <w:rPr>
          <w:rStyle w:val="rynqvb"/>
          <w:rFonts w:ascii="Times New Roman" w:hAnsi="Times New Roman" w:cs="Times New Roman"/>
          <w:sz w:val="24"/>
          <w:szCs w:val="24"/>
        </w:rPr>
        <w:t xml:space="preserve"> for herbal medicinal products shall</w:t>
      </w:r>
      <w:r w:rsidRPr="00036626">
        <w:rPr>
          <w:rStyle w:val="rynqvb"/>
          <w:rFonts w:ascii="Times New Roman" w:hAnsi="Times New Roman" w:cs="Times New Roman"/>
          <w:sz w:val="24"/>
          <w:szCs w:val="24"/>
        </w:rPr>
        <w:t xml:space="preserve"> refer to the submission of </w:t>
      </w:r>
      <w:r w:rsidR="00434321" w:rsidRPr="00036626">
        <w:rPr>
          <w:rStyle w:val="rynqvb"/>
          <w:rFonts w:ascii="Times New Roman" w:hAnsi="Times New Roman" w:cs="Times New Roman"/>
          <w:sz w:val="24"/>
          <w:szCs w:val="24"/>
        </w:rPr>
        <w:t xml:space="preserve">a brief description of the development of the herbal medicinal product formulation, taking into account proposed method and route of administration. Where applicable, the results of comparative </w:t>
      </w:r>
      <w:proofErr w:type="spellStart"/>
      <w:r w:rsidR="00434321" w:rsidRPr="00036626">
        <w:rPr>
          <w:rStyle w:val="rynqvb"/>
          <w:rFonts w:ascii="Times New Roman" w:hAnsi="Times New Roman" w:cs="Times New Roman"/>
          <w:sz w:val="24"/>
          <w:szCs w:val="24"/>
        </w:rPr>
        <w:t>phyto</w:t>
      </w:r>
      <w:proofErr w:type="spellEnd"/>
      <w:r w:rsidRPr="00036626">
        <w:rPr>
          <w:rStyle w:val="rynqvb"/>
          <w:rFonts w:ascii="Times New Roman" w:hAnsi="Times New Roman" w:cs="Times New Roman"/>
          <w:sz w:val="24"/>
          <w:szCs w:val="24"/>
        </w:rPr>
        <w:t>-</w:t>
      </w:r>
      <w:r w:rsidR="00434321" w:rsidRPr="00036626">
        <w:rPr>
          <w:rStyle w:val="rynqvb"/>
          <w:rFonts w:ascii="Times New Roman" w:hAnsi="Times New Roman" w:cs="Times New Roman"/>
          <w:sz w:val="24"/>
          <w:szCs w:val="24"/>
        </w:rPr>
        <w:t xml:space="preserve">chemical composition studies of products </w:t>
      </w:r>
      <w:r w:rsidRPr="00036626">
        <w:rPr>
          <w:rStyle w:val="rynqvb"/>
          <w:rFonts w:ascii="Times New Roman" w:hAnsi="Times New Roman" w:cs="Times New Roman"/>
          <w:sz w:val="24"/>
          <w:szCs w:val="24"/>
        </w:rPr>
        <w:t xml:space="preserve">stated </w:t>
      </w:r>
      <w:r w:rsidR="00434321" w:rsidRPr="00036626">
        <w:rPr>
          <w:rStyle w:val="rynqvb"/>
          <w:rFonts w:ascii="Times New Roman" w:hAnsi="Times New Roman" w:cs="Times New Roman"/>
          <w:sz w:val="24"/>
          <w:szCs w:val="24"/>
        </w:rPr>
        <w:t>in the literature and the products for which the application is submitted shall also be taken into account</w:t>
      </w:r>
      <w:r w:rsidR="00A5464A" w:rsidRPr="00036626">
        <w:rPr>
          <w:rFonts w:ascii="Times New Roman" w:eastAsiaTheme="minorEastAsia" w:hAnsi="Times New Roman" w:cs="Times New Roman"/>
          <w:sz w:val="24"/>
          <w:szCs w:val="24"/>
        </w:rPr>
        <w:t>.</w:t>
      </w:r>
    </w:p>
    <w:p w14:paraId="129E2437" w14:textId="77777777" w:rsidR="00290233" w:rsidRPr="00036626" w:rsidRDefault="00290233" w:rsidP="00E47A61">
      <w:pPr>
        <w:spacing w:after="0" w:line="240" w:lineRule="auto"/>
        <w:ind w:firstLine="706"/>
        <w:jc w:val="both"/>
        <w:rPr>
          <w:rFonts w:ascii="Times New Roman" w:eastAsiaTheme="minorEastAsia" w:hAnsi="Times New Roman" w:cs="Times New Roman"/>
          <w:sz w:val="24"/>
          <w:szCs w:val="24"/>
        </w:rPr>
      </w:pPr>
    </w:p>
    <w:p w14:paraId="46E50FFF" w14:textId="7FFFA0C4" w:rsidR="00535614" w:rsidRPr="00036626" w:rsidRDefault="00C91082" w:rsidP="00535614">
      <w:pPr>
        <w:spacing w:after="0" w:line="240" w:lineRule="auto"/>
        <w:jc w:val="center"/>
        <w:rPr>
          <w:rFonts w:ascii="Times New Roman" w:eastAsiaTheme="minorEastAsia" w:hAnsi="Times New Roman" w:cs="Times New Roman"/>
          <w:b/>
          <w:sz w:val="24"/>
          <w:szCs w:val="24"/>
        </w:rPr>
      </w:pPr>
      <w:r w:rsidRPr="00036626">
        <w:rPr>
          <w:rFonts w:ascii="Times New Roman" w:eastAsiaTheme="minorEastAsia" w:hAnsi="Times New Roman" w:cs="Times New Roman"/>
          <w:b/>
          <w:sz w:val="24"/>
          <w:szCs w:val="24"/>
        </w:rPr>
        <w:t>Article</w:t>
      </w:r>
      <w:r w:rsidR="00CA2CAE" w:rsidRPr="00036626">
        <w:rPr>
          <w:rFonts w:ascii="Times New Roman" w:eastAsiaTheme="minorEastAsia" w:hAnsi="Times New Roman" w:cs="Times New Roman"/>
          <w:b/>
          <w:sz w:val="24"/>
          <w:szCs w:val="24"/>
        </w:rPr>
        <w:t xml:space="preserve"> 15</w:t>
      </w:r>
    </w:p>
    <w:p w14:paraId="1DCF64AA" w14:textId="3A58BBCF" w:rsidR="00535614" w:rsidRPr="00036626" w:rsidRDefault="00C91082" w:rsidP="00535614">
      <w:pPr>
        <w:spacing w:after="0" w:line="240" w:lineRule="auto"/>
        <w:ind w:firstLine="706"/>
        <w:jc w:val="both"/>
        <w:rPr>
          <w:rFonts w:ascii="Times New Roman" w:eastAsiaTheme="minorEastAsia" w:hAnsi="Times New Roman" w:cs="Times New Roman"/>
          <w:sz w:val="24"/>
          <w:szCs w:val="24"/>
        </w:rPr>
      </w:pPr>
      <w:r w:rsidRPr="00036626">
        <w:rPr>
          <w:rFonts w:ascii="Times New Roman" w:hAnsi="Times New Roman" w:cs="Times New Roman"/>
          <w:sz w:val="24"/>
          <w:szCs w:val="24"/>
        </w:rPr>
        <w:t xml:space="preserve">If the application for registration of a traditional herbal medicinal product refers to a herbal substance, herbal preparation or their combination from a European Union herbal monograph or from the Community list of herbal substances, preparations and combinations thereof for use in traditional herbal medicinal products, the data referred to in Article 14 paragraph 2 </w:t>
      </w:r>
      <w:r w:rsidR="00AF4093">
        <w:rPr>
          <w:rFonts w:ascii="Times New Roman" w:hAnsi="Times New Roman" w:cs="Times New Roman"/>
          <w:sz w:val="24"/>
          <w:szCs w:val="24"/>
        </w:rPr>
        <w:t>items 14), 15) and 16) of this R</w:t>
      </w:r>
      <w:r w:rsidRPr="00036626">
        <w:rPr>
          <w:rFonts w:ascii="Times New Roman" w:hAnsi="Times New Roman" w:cs="Times New Roman"/>
          <w:sz w:val="24"/>
          <w:szCs w:val="24"/>
        </w:rPr>
        <w:t>ulebook shall not be submitted and the provisions of Article 16 parag</w:t>
      </w:r>
      <w:r w:rsidR="00AF4093">
        <w:rPr>
          <w:rFonts w:ascii="Times New Roman" w:hAnsi="Times New Roman" w:cs="Times New Roman"/>
          <w:sz w:val="24"/>
          <w:szCs w:val="24"/>
        </w:rPr>
        <w:t>raph 1 items 3) and 4) of this R</w:t>
      </w:r>
      <w:r w:rsidRPr="00036626">
        <w:rPr>
          <w:rFonts w:ascii="Times New Roman" w:hAnsi="Times New Roman" w:cs="Times New Roman"/>
          <w:sz w:val="24"/>
          <w:szCs w:val="24"/>
        </w:rPr>
        <w:t>ulebook shall not apply</w:t>
      </w:r>
      <w:r w:rsidR="00535614" w:rsidRPr="00036626">
        <w:rPr>
          <w:rFonts w:ascii="Times New Roman" w:eastAsiaTheme="minorEastAsia" w:hAnsi="Times New Roman" w:cs="Times New Roman"/>
          <w:sz w:val="24"/>
          <w:szCs w:val="24"/>
        </w:rPr>
        <w:t xml:space="preserve">. </w:t>
      </w:r>
    </w:p>
    <w:p w14:paraId="46C503F4" w14:textId="5827A95D" w:rsidR="00535614" w:rsidRPr="00036626" w:rsidRDefault="00C91082" w:rsidP="00535614">
      <w:pPr>
        <w:spacing w:after="0" w:line="240" w:lineRule="auto"/>
        <w:ind w:firstLine="706"/>
        <w:jc w:val="both"/>
        <w:rPr>
          <w:rFonts w:ascii="Times New Roman" w:eastAsiaTheme="minorEastAsia" w:hAnsi="Times New Roman" w:cs="Times New Roman"/>
          <w:sz w:val="24"/>
          <w:szCs w:val="24"/>
        </w:rPr>
      </w:pPr>
      <w:r w:rsidRPr="00036626">
        <w:rPr>
          <w:rFonts w:ascii="Times New Roman" w:hAnsi="Times New Roman" w:cs="Times New Roman"/>
          <w:sz w:val="24"/>
          <w:szCs w:val="24"/>
        </w:rPr>
        <w:t>If a herbal substance, herbal preparation or their combination is no longer included in the European Union herbal monograph or in the Community list of herbal substances, preparations and combinations thereof for use in traditional herbal medicinal products, the registration of herbal medicinal products containing that substance shall be revoked unless the data and documentation referred to in Article 14 paragraph 2 of this Rulebook are submitted within three months</w:t>
      </w:r>
      <w:r w:rsidR="00535614" w:rsidRPr="00036626">
        <w:rPr>
          <w:rFonts w:ascii="Times New Roman" w:eastAsiaTheme="minorEastAsia" w:hAnsi="Times New Roman" w:cs="Times New Roman"/>
          <w:sz w:val="24"/>
          <w:szCs w:val="24"/>
        </w:rPr>
        <w:t>.</w:t>
      </w:r>
    </w:p>
    <w:p w14:paraId="29E89CB9" w14:textId="5BD126FE" w:rsidR="00CA2CAE" w:rsidRPr="00036626" w:rsidRDefault="00CA2CAE" w:rsidP="00535614">
      <w:pPr>
        <w:spacing w:after="0" w:line="240" w:lineRule="auto"/>
        <w:ind w:firstLine="706"/>
        <w:jc w:val="both"/>
        <w:rPr>
          <w:rFonts w:ascii="Times New Roman" w:eastAsiaTheme="minorEastAsia" w:hAnsi="Times New Roman" w:cs="Times New Roman"/>
          <w:sz w:val="24"/>
          <w:szCs w:val="24"/>
        </w:rPr>
      </w:pPr>
    </w:p>
    <w:p w14:paraId="65183AAE" w14:textId="0797082A" w:rsidR="00CA2CAE" w:rsidRPr="00036626" w:rsidRDefault="00C91082" w:rsidP="00CA2CAE">
      <w:pPr>
        <w:spacing w:after="0" w:line="240" w:lineRule="auto"/>
        <w:jc w:val="center"/>
        <w:rPr>
          <w:rFonts w:ascii="Times New Roman" w:eastAsiaTheme="minorEastAsia" w:hAnsi="Times New Roman" w:cs="Times New Roman"/>
          <w:b/>
          <w:sz w:val="24"/>
          <w:szCs w:val="24"/>
        </w:rPr>
      </w:pPr>
      <w:r w:rsidRPr="00036626">
        <w:rPr>
          <w:rFonts w:ascii="Times New Roman" w:eastAsiaTheme="minorEastAsia" w:hAnsi="Times New Roman" w:cs="Times New Roman"/>
          <w:b/>
          <w:sz w:val="24"/>
          <w:szCs w:val="24"/>
        </w:rPr>
        <w:t>Article</w:t>
      </w:r>
      <w:r w:rsidR="00CA2CAE" w:rsidRPr="00036626">
        <w:rPr>
          <w:rFonts w:ascii="Times New Roman" w:eastAsiaTheme="minorEastAsia" w:hAnsi="Times New Roman" w:cs="Times New Roman"/>
          <w:b/>
          <w:sz w:val="24"/>
          <w:szCs w:val="24"/>
        </w:rPr>
        <w:t xml:space="preserve"> 16</w:t>
      </w:r>
    </w:p>
    <w:p w14:paraId="1DF8C93B" w14:textId="67F81D7F" w:rsidR="00C91082" w:rsidRPr="00036626" w:rsidRDefault="00C91082" w:rsidP="00C91082">
      <w:pPr>
        <w:spacing w:after="0" w:line="240" w:lineRule="auto"/>
        <w:ind w:firstLine="720"/>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 xml:space="preserve">An application for registration of a traditional herbal medicinal product via simplified procedure shall be rejected if the requirements referred to in Article 44 of the Law and the documentation referred to in </w:t>
      </w:r>
      <w:r w:rsidR="00AF4093">
        <w:rPr>
          <w:rFonts w:ascii="Times New Roman" w:eastAsiaTheme="minorEastAsia" w:hAnsi="Times New Roman" w:cs="Times New Roman"/>
          <w:sz w:val="24"/>
          <w:szCs w:val="24"/>
        </w:rPr>
        <w:t>Article 14 paragraph 2 of this R</w:t>
      </w:r>
      <w:r w:rsidRPr="00036626">
        <w:rPr>
          <w:rFonts w:ascii="Times New Roman" w:eastAsiaTheme="minorEastAsia" w:hAnsi="Times New Roman" w:cs="Times New Roman"/>
          <w:sz w:val="24"/>
          <w:szCs w:val="24"/>
        </w:rPr>
        <w:t>ulebook have not been fulfilled or submitted, or if:</w:t>
      </w:r>
    </w:p>
    <w:p w14:paraId="6C4C9C6C" w14:textId="4D95FE69" w:rsidR="00C91082" w:rsidRPr="00036626" w:rsidRDefault="00C91082" w:rsidP="00EE12CB">
      <w:pPr>
        <w:pStyle w:val="ListParagraph"/>
        <w:numPr>
          <w:ilvl w:val="0"/>
          <w:numId w:val="24"/>
        </w:numPr>
        <w:spacing w:after="0" w:line="240" w:lineRule="auto"/>
        <w:jc w:val="both"/>
        <w:rPr>
          <w:rFonts w:ascii="Times New Roman" w:hAnsi="Times New Roman" w:cs="Times New Roman"/>
          <w:sz w:val="24"/>
          <w:szCs w:val="24"/>
          <w:lang w:val="en-GB"/>
        </w:rPr>
      </w:pPr>
      <w:r w:rsidRPr="00036626">
        <w:rPr>
          <w:rFonts w:ascii="Times New Roman" w:hAnsi="Times New Roman" w:cs="Times New Roman"/>
          <w:sz w:val="24"/>
          <w:szCs w:val="24"/>
          <w:lang w:val="en-GB"/>
        </w:rPr>
        <w:t>qualitative or quantitative composition does not correspond to the declared composition;</w:t>
      </w:r>
    </w:p>
    <w:p w14:paraId="5219B9B8" w14:textId="7430659D" w:rsidR="00C91082" w:rsidRPr="00036626" w:rsidRDefault="00C91082" w:rsidP="00EE12CB">
      <w:pPr>
        <w:pStyle w:val="ListParagraph"/>
        <w:numPr>
          <w:ilvl w:val="0"/>
          <w:numId w:val="24"/>
        </w:numPr>
        <w:spacing w:after="0" w:line="240" w:lineRule="auto"/>
        <w:jc w:val="both"/>
        <w:rPr>
          <w:rFonts w:ascii="Times New Roman" w:hAnsi="Times New Roman" w:cs="Times New Roman"/>
          <w:sz w:val="24"/>
          <w:szCs w:val="24"/>
          <w:lang w:val="en-GB"/>
        </w:rPr>
      </w:pPr>
      <w:r w:rsidRPr="00036626">
        <w:rPr>
          <w:rFonts w:ascii="Times New Roman" w:hAnsi="Times New Roman" w:cs="Times New Roman"/>
          <w:sz w:val="24"/>
          <w:szCs w:val="24"/>
          <w:lang w:val="en-GB"/>
        </w:rPr>
        <w:t>indications are not in accordance with the requirements for registration;</w:t>
      </w:r>
    </w:p>
    <w:p w14:paraId="3FF6A3A2" w14:textId="2D456D9A" w:rsidR="00C91082" w:rsidRPr="00036626" w:rsidRDefault="00C91082" w:rsidP="00EE12CB">
      <w:pPr>
        <w:pStyle w:val="ListParagraph"/>
        <w:numPr>
          <w:ilvl w:val="0"/>
          <w:numId w:val="24"/>
        </w:numPr>
        <w:spacing w:after="0" w:line="240" w:lineRule="auto"/>
        <w:jc w:val="both"/>
        <w:rPr>
          <w:rFonts w:ascii="Times New Roman" w:hAnsi="Times New Roman" w:cs="Times New Roman"/>
          <w:sz w:val="24"/>
          <w:szCs w:val="24"/>
          <w:lang w:val="en-GB"/>
        </w:rPr>
      </w:pPr>
      <w:r w:rsidRPr="00036626">
        <w:rPr>
          <w:rFonts w:ascii="Times New Roman" w:hAnsi="Times New Roman" w:cs="Times New Roman"/>
          <w:sz w:val="24"/>
          <w:szCs w:val="24"/>
          <w:lang w:val="en-GB"/>
        </w:rPr>
        <w:t>medicinal product could be harmful under normal conditions of use;</w:t>
      </w:r>
    </w:p>
    <w:p w14:paraId="73F044E1" w14:textId="5A2DCD4E" w:rsidR="00C91082" w:rsidRPr="00036626" w:rsidRDefault="00C91082" w:rsidP="00EE12CB">
      <w:pPr>
        <w:pStyle w:val="ListParagraph"/>
        <w:numPr>
          <w:ilvl w:val="0"/>
          <w:numId w:val="24"/>
        </w:numPr>
        <w:spacing w:after="0" w:line="240" w:lineRule="auto"/>
        <w:jc w:val="both"/>
        <w:rPr>
          <w:rFonts w:ascii="Times New Roman" w:hAnsi="Times New Roman" w:cs="Times New Roman"/>
          <w:sz w:val="24"/>
          <w:szCs w:val="24"/>
          <w:lang w:val="en-GB"/>
        </w:rPr>
      </w:pPr>
      <w:r w:rsidRPr="00036626">
        <w:rPr>
          <w:rFonts w:ascii="Times New Roman" w:hAnsi="Times New Roman" w:cs="Times New Roman"/>
          <w:sz w:val="24"/>
          <w:szCs w:val="24"/>
          <w:lang w:val="en-GB"/>
        </w:rPr>
        <w:t>data on traditional use are insufficient, particularly if pharmacological effects or efficacy are not sufficiently plausible based on long-term use and experience;</w:t>
      </w:r>
    </w:p>
    <w:p w14:paraId="638F736E" w14:textId="53669B84" w:rsidR="00C91082" w:rsidRPr="00036626" w:rsidRDefault="00C91082" w:rsidP="00EE12CB">
      <w:pPr>
        <w:pStyle w:val="ListParagraph"/>
        <w:numPr>
          <w:ilvl w:val="0"/>
          <w:numId w:val="24"/>
        </w:numPr>
        <w:spacing w:after="0" w:line="240" w:lineRule="auto"/>
        <w:jc w:val="both"/>
        <w:rPr>
          <w:rFonts w:ascii="Times New Roman" w:hAnsi="Times New Roman" w:cs="Times New Roman"/>
          <w:sz w:val="24"/>
          <w:szCs w:val="24"/>
          <w:lang w:val="en-GB"/>
        </w:rPr>
      </w:pPr>
      <w:proofErr w:type="gramStart"/>
      <w:r w:rsidRPr="00036626">
        <w:rPr>
          <w:rFonts w:ascii="Times New Roman" w:hAnsi="Times New Roman" w:cs="Times New Roman"/>
          <w:sz w:val="24"/>
          <w:szCs w:val="24"/>
          <w:lang w:val="en-GB"/>
        </w:rPr>
        <w:t>pharmaceutical</w:t>
      </w:r>
      <w:proofErr w:type="gramEnd"/>
      <w:r w:rsidRPr="00036626">
        <w:rPr>
          <w:rFonts w:ascii="Times New Roman" w:hAnsi="Times New Roman" w:cs="Times New Roman"/>
          <w:sz w:val="24"/>
          <w:szCs w:val="24"/>
          <w:lang w:val="en-GB"/>
        </w:rPr>
        <w:t xml:space="preserve"> </w:t>
      </w:r>
      <w:r w:rsidR="00EE12CB" w:rsidRPr="00036626">
        <w:rPr>
          <w:rFonts w:ascii="Times New Roman" w:hAnsi="Times New Roman" w:cs="Times New Roman"/>
          <w:sz w:val="24"/>
          <w:szCs w:val="24"/>
          <w:lang w:val="en-GB"/>
        </w:rPr>
        <w:t xml:space="preserve">aspect of the </w:t>
      </w:r>
      <w:r w:rsidRPr="00036626">
        <w:rPr>
          <w:rFonts w:ascii="Times New Roman" w:hAnsi="Times New Roman" w:cs="Times New Roman"/>
          <w:sz w:val="24"/>
          <w:szCs w:val="24"/>
          <w:lang w:val="en-GB"/>
        </w:rPr>
        <w:t>quality of the medicinal product has not been adequately demonstrated.</w:t>
      </w:r>
    </w:p>
    <w:p w14:paraId="7BD13AB3" w14:textId="34908B45" w:rsidR="00C91082" w:rsidRPr="00036626" w:rsidRDefault="00C91082" w:rsidP="00AF4093">
      <w:pPr>
        <w:spacing w:after="0" w:line="240" w:lineRule="auto"/>
        <w:ind w:firstLine="360"/>
        <w:jc w:val="both"/>
        <w:rPr>
          <w:rFonts w:ascii="Times New Roman" w:eastAsiaTheme="minorEastAsia" w:hAnsi="Times New Roman" w:cs="Times New Roman"/>
          <w:sz w:val="24"/>
          <w:szCs w:val="24"/>
        </w:rPr>
      </w:pPr>
      <w:r w:rsidRPr="00036626">
        <w:rPr>
          <w:rFonts w:ascii="Times New Roman" w:eastAsiaTheme="minorEastAsia" w:hAnsi="Times New Roman" w:cs="Times New Roman"/>
          <w:sz w:val="24"/>
          <w:szCs w:val="24"/>
        </w:rPr>
        <w:t xml:space="preserve">The Institute shall notify the applicant, the European Commission and other competent authorities requesting such information of any decision rejecting the application for registration of a traditional herbal medicinal product and </w:t>
      </w:r>
      <w:r w:rsidR="00EE12CB" w:rsidRPr="00036626">
        <w:rPr>
          <w:rFonts w:ascii="Times New Roman" w:eastAsiaTheme="minorEastAsia" w:hAnsi="Times New Roman" w:cs="Times New Roman"/>
          <w:sz w:val="24"/>
          <w:szCs w:val="24"/>
        </w:rPr>
        <w:t xml:space="preserve">also provide </w:t>
      </w:r>
      <w:r w:rsidRPr="00036626">
        <w:rPr>
          <w:rFonts w:ascii="Times New Roman" w:eastAsiaTheme="minorEastAsia" w:hAnsi="Times New Roman" w:cs="Times New Roman"/>
          <w:sz w:val="24"/>
          <w:szCs w:val="24"/>
        </w:rPr>
        <w:t xml:space="preserve">the reasons for </w:t>
      </w:r>
      <w:r w:rsidR="00EE12CB" w:rsidRPr="00036626">
        <w:rPr>
          <w:rFonts w:ascii="Times New Roman" w:eastAsiaTheme="minorEastAsia" w:hAnsi="Times New Roman" w:cs="Times New Roman"/>
          <w:sz w:val="24"/>
          <w:szCs w:val="24"/>
        </w:rPr>
        <w:t>such decision</w:t>
      </w:r>
      <w:r w:rsidRPr="00036626">
        <w:rPr>
          <w:rFonts w:ascii="Times New Roman" w:eastAsiaTheme="minorEastAsia" w:hAnsi="Times New Roman" w:cs="Times New Roman"/>
          <w:sz w:val="24"/>
          <w:szCs w:val="24"/>
        </w:rPr>
        <w:t>.</w:t>
      </w:r>
      <w:r w:rsidR="00AF4093">
        <w:rPr>
          <w:rFonts w:ascii="Times New Roman" w:eastAsiaTheme="minorEastAsia" w:hAnsi="Times New Roman" w:cs="Times New Roman"/>
          <w:sz w:val="24"/>
          <w:szCs w:val="24"/>
        </w:rPr>
        <w:t xml:space="preserve"> </w:t>
      </w:r>
    </w:p>
    <w:p w14:paraId="5C4F29C6" w14:textId="77777777" w:rsidR="00DE120B" w:rsidRPr="00036626" w:rsidRDefault="00DE120B" w:rsidP="00C91082">
      <w:pPr>
        <w:spacing w:after="0" w:line="240" w:lineRule="auto"/>
        <w:jc w:val="both"/>
        <w:rPr>
          <w:rFonts w:ascii="Times New Roman" w:eastAsiaTheme="minorEastAsia" w:hAnsi="Times New Roman" w:cs="Times New Roman"/>
          <w:sz w:val="24"/>
          <w:szCs w:val="24"/>
        </w:rPr>
      </w:pPr>
    </w:p>
    <w:p w14:paraId="4D908557" w14:textId="49B4A408" w:rsidR="008B488C" w:rsidRPr="00036626" w:rsidRDefault="00EE12CB" w:rsidP="00EB2C1C">
      <w:pPr>
        <w:tabs>
          <w:tab w:val="left" w:pos="990"/>
        </w:tabs>
        <w:spacing w:after="0" w:line="240" w:lineRule="auto"/>
        <w:jc w:val="center"/>
        <w:rPr>
          <w:rFonts w:ascii="Times New Roman" w:hAnsi="Times New Roman" w:cs="Times New Roman"/>
          <w:b/>
          <w:bCs/>
          <w:sz w:val="24"/>
          <w:szCs w:val="24"/>
        </w:rPr>
      </w:pPr>
      <w:r w:rsidRPr="00036626">
        <w:rPr>
          <w:rFonts w:ascii="Times New Roman" w:hAnsi="Times New Roman" w:cs="Times New Roman"/>
          <w:b/>
          <w:bCs/>
          <w:sz w:val="24"/>
          <w:szCs w:val="24"/>
        </w:rPr>
        <w:t>Article</w:t>
      </w:r>
      <w:r w:rsidR="008B488C" w:rsidRPr="00036626">
        <w:rPr>
          <w:rFonts w:ascii="Times New Roman" w:hAnsi="Times New Roman" w:cs="Times New Roman"/>
          <w:b/>
          <w:bCs/>
          <w:sz w:val="24"/>
          <w:szCs w:val="24"/>
        </w:rPr>
        <w:t xml:space="preserve"> </w:t>
      </w:r>
      <w:r w:rsidR="00340612" w:rsidRPr="00036626">
        <w:rPr>
          <w:rFonts w:ascii="Times New Roman" w:hAnsi="Times New Roman" w:cs="Times New Roman"/>
          <w:b/>
          <w:bCs/>
          <w:sz w:val="24"/>
          <w:szCs w:val="24"/>
        </w:rPr>
        <w:t>1</w:t>
      </w:r>
      <w:r w:rsidR="00EB54B9" w:rsidRPr="00036626">
        <w:rPr>
          <w:rFonts w:ascii="Times New Roman" w:hAnsi="Times New Roman" w:cs="Times New Roman"/>
          <w:b/>
          <w:bCs/>
          <w:sz w:val="24"/>
          <w:szCs w:val="24"/>
        </w:rPr>
        <w:t>7</w:t>
      </w:r>
    </w:p>
    <w:p w14:paraId="3C5830A0" w14:textId="689ACDCB" w:rsidR="008B488C" w:rsidRPr="00036626" w:rsidRDefault="00EE12CB" w:rsidP="00D303F5">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decision on registration of a traditional herbal medicinal product shall be issued for 5-year validity period from the date of issuance</w:t>
      </w:r>
      <w:r w:rsidR="00AA4C52" w:rsidRPr="00036626">
        <w:rPr>
          <w:rFonts w:ascii="Times New Roman" w:hAnsi="Times New Roman" w:cs="Times New Roman"/>
          <w:sz w:val="24"/>
          <w:szCs w:val="24"/>
        </w:rPr>
        <w:t xml:space="preserve">. </w:t>
      </w:r>
    </w:p>
    <w:p w14:paraId="3005D151" w14:textId="5CE0A1BD" w:rsidR="00D303F5" w:rsidRPr="00036626" w:rsidRDefault="00D303F5" w:rsidP="00D303F5">
      <w:pPr>
        <w:pStyle w:val="NoSpacing"/>
        <w:ind w:firstLine="720"/>
        <w:jc w:val="both"/>
        <w:rPr>
          <w:rFonts w:ascii="Times New Roman" w:hAnsi="Times New Roman" w:cs="Times New Roman"/>
          <w:sz w:val="24"/>
          <w:szCs w:val="24"/>
        </w:rPr>
      </w:pPr>
    </w:p>
    <w:p w14:paraId="79DDB394" w14:textId="6715DE08" w:rsidR="0052476C" w:rsidRPr="00036626" w:rsidRDefault="00EE12CB" w:rsidP="0052476C">
      <w:pPr>
        <w:pStyle w:val="NoSpacing"/>
        <w:ind w:hanging="142"/>
        <w:jc w:val="center"/>
        <w:rPr>
          <w:rFonts w:ascii="Times New Roman" w:hAnsi="Times New Roman" w:cs="Times New Roman"/>
          <w:b/>
          <w:sz w:val="24"/>
          <w:szCs w:val="24"/>
        </w:rPr>
      </w:pPr>
      <w:r w:rsidRPr="00036626">
        <w:rPr>
          <w:rFonts w:ascii="Times New Roman" w:hAnsi="Times New Roman" w:cs="Times New Roman"/>
          <w:b/>
          <w:sz w:val="24"/>
          <w:szCs w:val="24"/>
        </w:rPr>
        <w:t>Article</w:t>
      </w:r>
      <w:r w:rsidR="0052476C" w:rsidRPr="00036626">
        <w:rPr>
          <w:rFonts w:ascii="Times New Roman" w:hAnsi="Times New Roman" w:cs="Times New Roman"/>
          <w:b/>
          <w:sz w:val="24"/>
          <w:szCs w:val="24"/>
        </w:rPr>
        <w:t xml:space="preserve"> 18</w:t>
      </w:r>
    </w:p>
    <w:p w14:paraId="0135731D" w14:textId="57EBB862" w:rsidR="00EE12CB" w:rsidRPr="00036626" w:rsidRDefault="00EE12CB" w:rsidP="00EE12CB">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holder of the registration of a traditional herbal medicinal product shall notify the Institute of the date of placing the medicinal product on the market in Montenegro for each pharmaceutical form, type and packaging size of the medicinal product, within 15 days from the date of placing the medicinal product on the market.</w:t>
      </w:r>
    </w:p>
    <w:p w14:paraId="7A8DBFE7" w14:textId="6E94AB29" w:rsidR="00EE12CB" w:rsidRPr="00036626" w:rsidRDefault="00EE12CB" w:rsidP="00EE12CB">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lastRenderedPageBreak/>
        <w:t>The holder of the registration of a traditional herbal medicinal product shall notify the Institute at least 60 days before the cessation of placing the medicinal product on the market, either temporarily or permanently, except in extraordinary circumstances.</w:t>
      </w:r>
    </w:p>
    <w:p w14:paraId="15030C55" w14:textId="60091807" w:rsidR="0052476C" w:rsidRPr="00036626" w:rsidRDefault="00EE12CB" w:rsidP="00EE12CB">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notification referred to in paragraph 1 of this Article shall be submitted on a form published on the webpage of the Institute</w:t>
      </w:r>
      <w:r w:rsidR="0052476C" w:rsidRPr="00036626">
        <w:rPr>
          <w:rFonts w:ascii="Times New Roman" w:hAnsi="Times New Roman" w:cs="Times New Roman"/>
          <w:sz w:val="24"/>
          <w:szCs w:val="24"/>
        </w:rPr>
        <w:t>.</w:t>
      </w:r>
    </w:p>
    <w:p w14:paraId="7A508BF4" w14:textId="77777777" w:rsidR="00340612" w:rsidRPr="00036626" w:rsidRDefault="00340612" w:rsidP="008B488C">
      <w:pPr>
        <w:pStyle w:val="NoSpacing"/>
        <w:ind w:firstLine="720"/>
        <w:rPr>
          <w:rFonts w:ascii="Times New Roman" w:hAnsi="Times New Roman" w:cs="Times New Roman"/>
          <w:sz w:val="24"/>
          <w:szCs w:val="24"/>
        </w:rPr>
      </w:pPr>
    </w:p>
    <w:p w14:paraId="56A1577C" w14:textId="7AD98BE6" w:rsidR="008B488C" w:rsidRPr="00036626" w:rsidRDefault="00EE12CB" w:rsidP="00C45386">
      <w:pPr>
        <w:pStyle w:val="NoSpacing"/>
        <w:jc w:val="center"/>
        <w:rPr>
          <w:rFonts w:ascii="Times New Roman" w:hAnsi="Times New Roman" w:cs="Times New Roman"/>
          <w:b/>
          <w:bCs/>
          <w:sz w:val="24"/>
          <w:szCs w:val="24"/>
        </w:rPr>
      </w:pPr>
      <w:r w:rsidRPr="00036626">
        <w:rPr>
          <w:rFonts w:ascii="Times New Roman" w:hAnsi="Times New Roman" w:cs="Times New Roman"/>
          <w:b/>
          <w:bCs/>
          <w:sz w:val="24"/>
          <w:szCs w:val="24"/>
        </w:rPr>
        <w:t>Article</w:t>
      </w:r>
      <w:r w:rsidR="00C45386" w:rsidRPr="00036626">
        <w:rPr>
          <w:rFonts w:ascii="Times New Roman" w:hAnsi="Times New Roman" w:cs="Times New Roman"/>
          <w:b/>
          <w:bCs/>
          <w:sz w:val="24"/>
          <w:szCs w:val="24"/>
        </w:rPr>
        <w:t xml:space="preserve"> </w:t>
      </w:r>
      <w:r w:rsidR="00E34478" w:rsidRPr="00036626">
        <w:rPr>
          <w:rFonts w:ascii="Times New Roman" w:hAnsi="Times New Roman" w:cs="Times New Roman"/>
          <w:b/>
          <w:bCs/>
          <w:sz w:val="24"/>
          <w:szCs w:val="24"/>
        </w:rPr>
        <w:t>19</w:t>
      </w:r>
    </w:p>
    <w:p w14:paraId="0844B086" w14:textId="7A1EC33F" w:rsidR="00DE120B" w:rsidRPr="00036626" w:rsidRDefault="00DE120B" w:rsidP="00DE120B">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holder of the registration of a traditional herbal medicinal product shall submit to the Institute an application for amendments to the data, as well as amendments to the documentation submitted along with the application for registration, as well as consequential changes to the package leaflet, where applicable.</w:t>
      </w:r>
    </w:p>
    <w:p w14:paraId="4E34B648" w14:textId="5CCC0AA3" w:rsidR="00DE120B" w:rsidRPr="00036626" w:rsidRDefault="00DE120B" w:rsidP="00DE120B">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 xml:space="preserve">Together with the application for variations referred to in paragraph 1 of this Article, the holder of the registration shall, in addition to the data relating to the </w:t>
      </w:r>
      <w:r w:rsidR="0068093D" w:rsidRPr="00036626">
        <w:rPr>
          <w:rFonts w:ascii="Times New Roman" w:hAnsi="Times New Roman" w:cs="Times New Roman"/>
          <w:sz w:val="24"/>
          <w:szCs w:val="24"/>
        </w:rPr>
        <w:t>amendments</w:t>
      </w:r>
      <w:r w:rsidRPr="00036626">
        <w:rPr>
          <w:rFonts w:ascii="Times New Roman" w:hAnsi="Times New Roman" w:cs="Times New Roman"/>
          <w:sz w:val="24"/>
          <w:szCs w:val="24"/>
        </w:rPr>
        <w:t xml:space="preserve">, </w:t>
      </w:r>
      <w:r w:rsidR="0068093D" w:rsidRPr="00036626">
        <w:rPr>
          <w:rFonts w:ascii="Times New Roman" w:hAnsi="Times New Roman" w:cs="Times New Roman"/>
          <w:sz w:val="24"/>
          <w:szCs w:val="24"/>
        </w:rPr>
        <w:t xml:space="preserve">also provide </w:t>
      </w:r>
      <w:r w:rsidRPr="00036626">
        <w:rPr>
          <w:rFonts w:ascii="Times New Roman" w:hAnsi="Times New Roman" w:cs="Times New Roman"/>
          <w:sz w:val="24"/>
          <w:szCs w:val="24"/>
        </w:rPr>
        <w:t xml:space="preserve">the number and date of the first registration and </w:t>
      </w:r>
      <w:r w:rsidR="0068093D" w:rsidRPr="00036626">
        <w:rPr>
          <w:rFonts w:ascii="Times New Roman" w:hAnsi="Times New Roman" w:cs="Times New Roman"/>
          <w:sz w:val="24"/>
          <w:szCs w:val="24"/>
        </w:rPr>
        <w:t>latest</w:t>
      </w:r>
      <w:r w:rsidRPr="00036626">
        <w:rPr>
          <w:rFonts w:ascii="Times New Roman" w:hAnsi="Times New Roman" w:cs="Times New Roman"/>
          <w:sz w:val="24"/>
          <w:szCs w:val="24"/>
        </w:rPr>
        <w:t xml:space="preserve"> renewal of registration (where applicable).</w:t>
      </w:r>
    </w:p>
    <w:p w14:paraId="2CA4E651" w14:textId="225C5A51" w:rsidR="008B488C" w:rsidRPr="00036626" w:rsidRDefault="00DE120B" w:rsidP="0068093D">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 xml:space="preserve">When </w:t>
      </w:r>
      <w:proofErr w:type="gramStart"/>
      <w:r w:rsidRPr="00036626">
        <w:rPr>
          <w:rFonts w:ascii="Times New Roman" w:hAnsi="Times New Roman" w:cs="Times New Roman"/>
          <w:sz w:val="24"/>
          <w:szCs w:val="24"/>
        </w:rPr>
        <w:t>a</w:t>
      </w:r>
      <w:proofErr w:type="gramEnd"/>
      <w:r w:rsidRPr="00036626">
        <w:rPr>
          <w:rFonts w:ascii="Times New Roman" w:hAnsi="Times New Roman" w:cs="Times New Roman"/>
          <w:sz w:val="24"/>
          <w:szCs w:val="24"/>
        </w:rPr>
        <w:t xml:space="preserve"> herbal substance, preparation or their combination is included in the Community list or after adoption of a European Union herbal monograph, the holder of the registration shall submit to the Institute an application for </w:t>
      </w:r>
      <w:r w:rsidR="0068093D" w:rsidRPr="00036626">
        <w:rPr>
          <w:rFonts w:ascii="Times New Roman" w:hAnsi="Times New Roman" w:cs="Times New Roman"/>
          <w:sz w:val="24"/>
          <w:szCs w:val="24"/>
        </w:rPr>
        <w:t>amendments to</w:t>
      </w:r>
      <w:r w:rsidRPr="00036626">
        <w:rPr>
          <w:rFonts w:ascii="Times New Roman" w:hAnsi="Times New Roman" w:cs="Times New Roman"/>
          <w:sz w:val="24"/>
          <w:szCs w:val="24"/>
        </w:rPr>
        <w:t xml:space="preserve"> the registration and documentation submitted </w:t>
      </w:r>
      <w:r w:rsidR="0068093D" w:rsidRPr="00036626">
        <w:rPr>
          <w:rFonts w:ascii="Times New Roman" w:hAnsi="Times New Roman" w:cs="Times New Roman"/>
          <w:sz w:val="24"/>
          <w:szCs w:val="24"/>
        </w:rPr>
        <w:t xml:space="preserve">along </w:t>
      </w:r>
      <w:r w:rsidRPr="00036626">
        <w:rPr>
          <w:rFonts w:ascii="Times New Roman" w:hAnsi="Times New Roman" w:cs="Times New Roman"/>
          <w:sz w:val="24"/>
          <w:szCs w:val="24"/>
        </w:rPr>
        <w:t>with the application, where necessary</w:t>
      </w:r>
      <w:r w:rsidR="008B488C" w:rsidRPr="00036626">
        <w:rPr>
          <w:rFonts w:ascii="Times New Roman" w:hAnsi="Times New Roman" w:cs="Times New Roman"/>
          <w:sz w:val="24"/>
          <w:szCs w:val="24"/>
        </w:rPr>
        <w:t>.</w:t>
      </w:r>
      <w:r w:rsidR="00E20CB7" w:rsidRPr="00036626">
        <w:rPr>
          <w:rFonts w:ascii="Times New Roman" w:hAnsi="Times New Roman" w:cs="Times New Roman"/>
          <w:sz w:val="24"/>
          <w:szCs w:val="24"/>
        </w:rPr>
        <w:t xml:space="preserve"> </w:t>
      </w:r>
    </w:p>
    <w:p w14:paraId="56B456B9" w14:textId="5F6FEE1E" w:rsidR="009C220D" w:rsidRPr="00036626" w:rsidRDefault="009C220D" w:rsidP="00247E2F">
      <w:pPr>
        <w:pStyle w:val="NoSpacing"/>
        <w:jc w:val="center"/>
        <w:rPr>
          <w:rFonts w:ascii="Times New Roman" w:hAnsi="Times New Roman" w:cs="Times New Roman"/>
          <w:sz w:val="24"/>
          <w:szCs w:val="24"/>
        </w:rPr>
      </w:pPr>
    </w:p>
    <w:p w14:paraId="575717A6" w14:textId="5C8DA9D9" w:rsidR="0068093D" w:rsidRPr="00036626" w:rsidRDefault="0068093D" w:rsidP="007A3E94">
      <w:pPr>
        <w:pStyle w:val="NoSpacing"/>
        <w:jc w:val="center"/>
        <w:rPr>
          <w:rFonts w:ascii="Times New Roman" w:hAnsi="Times New Roman" w:cs="Times New Roman"/>
          <w:b/>
          <w:sz w:val="24"/>
          <w:szCs w:val="24"/>
        </w:rPr>
      </w:pPr>
      <w:r w:rsidRPr="00036626">
        <w:rPr>
          <w:rFonts w:ascii="Times New Roman" w:hAnsi="Times New Roman" w:cs="Times New Roman"/>
          <w:b/>
          <w:sz w:val="24"/>
          <w:szCs w:val="24"/>
        </w:rPr>
        <w:t>Article</w:t>
      </w:r>
      <w:r w:rsidR="00247E2F" w:rsidRPr="00036626">
        <w:rPr>
          <w:rFonts w:ascii="Times New Roman" w:hAnsi="Times New Roman" w:cs="Times New Roman"/>
          <w:b/>
          <w:sz w:val="24"/>
          <w:szCs w:val="24"/>
        </w:rPr>
        <w:t xml:space="preserve"> 2</w:t>
      </w:r>
      <w:r w:rsidR="00E34478" w:rsidRPr="00036626">
        <w:rPr>
          <w:rFonts w:ascii="Times New Roman" w:hAnsi="Times New Roman" w:cs="Times New Roman"/>
          <w:b/>
          <w:sz w:val="24"/>
          <w:szCs w:val="24"/>
        </w:rPr>
        <w:t>0</w:t>
      </w:r>
    </w:p>
    <w:p w14:paraId="582584D7" w14:textId="3E637660" w:rsidR="0068093D" w:rsidRPr="00036626" w:rsidRDefault="0068093D" w:rsidP="0068093D">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holder of the registration of a traditional herbal medicinal product shall submit to the Institute an application for renewal of registration no later than nine months before the expiry of the validity period of the decision on registration.</w:t>
      </w:r>
    </w:p>
    <w:p w14:paraId="326605DF" w14:textId="48739832" w:rsidR="0068093D" w:rsidRPr="00036626" w:rsidRDefault="0068093D" w:rsidP="0068093D">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registration may be renewed for a further five years or for an unlimited period, based on a reassessment of the risk-benefit balance.</w:t>
      </w:r>
    </w:p>
    <w:p w14:paraId="0EFC06B8" w14:textId="510A2169" w:rsidR="0068093D" w:rsidRPr="00036626" w:rsidRDefault="0068093D" w:rsidP="0068093D">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If the renewal application is not submitted within the time-limit referred to in paragraph 1 of this Article, the registration shall be deemed not to be renewed, and the holder shall submit a new application for registration, and the medicinal product may not be placed on the market until a new decision is issued.</w:t>
      </w:r>
    </w:p>
    <w:p w14:paraId="759A77FD" w14:textId="3B4D5306" w:rsidR="0068093D" w:rsidRPr="00036626" w:rsidRDefault="001B1A50" w:rsidP="0068093D">
      <w:pPr>
        <w:pStyle w:val="NoSpacing"/>
        <w:ind w:firstLine="720"/>
        <w:jc w:val="both"/>
        <w:rPr>
          <w:rFonts w:ascii="Times New Roman" w:hAnsi="Times New Roman" w:cs="Times New Roman"/>
          <w:sz w:val="24"/>
          <w:szCs w:val="24"/>
        </w:rPr>
      </w:pPr>
      <w:r>
        <w:rPr>
          <w:rFonts w:ascii="Times New Roman" w:hAnsi="Times New Roman" w:cs="Times New Roman"/>
          <w:sz w:val="24"/>
          <w:szCs w:val="24"/>
        </w:rPr>
        <w:t>Along</w:t>
      </w:r>
      <w:r w:rsidR="0068093D" w:rsidRPr="00036626">
        <w:rPr>
          <w:rFonts w:ascii="Times New Roman" w:hAnsi="Times New Roman" w:cs="Times New Roman"/>
          <w:sz w:val="24"/>
          <w:szCs w:val="24"/>
        </w:rPr>
        <w:t xml:space="preserve"> with the renewal application, the holder of the registration shall, in addition to the data referred to in Article 13 of this Rulebook, provide the number and date of the first registration (where applicable), along with </w:t>
      </w:r>
      <w:proofErr w:type="spellStart"/>
      <w:r w:rsidR="0068093D" w:rsidRPr="00036626">
        <w:rPr>
          <w:rFonts w:ascii="Times New Roman" w:hAnsi="Times New Roman" w:cs="Times New Roman"/>
          <w:sz w:val="24"/>
          <w:szCs w:val="24"/>
        </w:rPr>
        <w:t>with</w:t>
      </w:r>
      <w:proofErr w:type="spellEnd"/>
      <w:r w:rsidR="0068093D" w:rsidRPr="00036626">
        <w:rPr>
          <w:rFonts w:ascii="Times New Roman" w:hAnsi="Times New Roman" w:cs="Times New Roman"/>
          <w:sz w:val="24"/>
          <w:szCs w:val="24"/>
        </w:rPr>
        <w:t xml:space="preserve"> documentation relating to renewal.</w:t>
      </w:r>
    </w:p>
    <w:p w14:paraId="41FA1920" w14:textId="37946775" w:rsidR="0068093D" w:rsidRPr="00036626" w:rsidRDefault="007A3E94" w:rsidP="0068093D">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At the request of the Institute the applicant for the renewal of the registration of a traditional herbal medicinal product shall submit samples of the medicinal product required for laboratory quality control of the medicinal product</w:t>
      </w:r>
      <w:r w:rsidR="0068093D" w:rsidRPr="00036626">
        <w:rPr>
          <w:rFonts w:ascii="Times New Roman" w:hAnsi="Times New Roman" w:cs="Times New Roman"/>
          <w:sz w:val="24"/>
          <w:szCs w:val="24"/>
        </w:rPr>
        <w:t>.</w:t>
      </w:r>
    </w:p>
    <w:p w14:paraId="19BEFE1E" w14:textId="31D2DC8A" w:rsidR="0068093D" w:rsidRPr="00036626" w:rsidRDefault="007A3E94" w:rsidP="0068093D">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 xml:space="preserve">A medicinal product the </w:t>
      </w:r>
      <w:r w:rsidR="0068093D" w:rsidRPr="00036626">
        <w:rPr>
          <w:rFonts w:ascii="Times New Roman" w:hAnsi="Times New Roman" w:cs="Times New Roman"/>
          <w:sz w:val="24"/>
          <w:szCs w:val="24"/>
        </w:rPr>
        <w:t>registration</w:t>
      </w:r>
      <w:r w:rsidRPr="00036626">
        <w:rPr>
          <w:rFonts w:ascii="Times New Roman" w:hAnsi="Times New Roman" w:cs="Times New Roman"/>
          <w:sz w:val="24"/>
          <w:szCs w:val="24"/>
        </w:rPr>
        <w:t xml:space="preserve"> of which </w:t>
      </w:r>
      <w:r w:rsidR="0068093D" w:rsidRPr="00036626">
        <w:rPr>
          <w:rFonts w:ascii="Times New Roman" w:hAnsi="Times New Roman" w:cs="Times New Roman"/>
          <w:sz w:val="24"/>
          <w:szCs w:val="24"/>
        </w:rPr>
        <w:t xml:space="preserve">has expired and has not been renewed may remain on the market after expiry of the registration, until the expiry date of the medicinal product, but not longer than 180 days after expiry of the </w:t>
      </w:r>
      <w:r w:rsidRPr="00036626">
        <w:rPr>
          <w:rFonts w:ascii="Times New Roman" w:hAnsi="Times New Roman" w:cs="Times New Roman"/>
          <w:sz w:val="24"/>
          <w:szCs w:val="24"/>
        </w:rPr>
        <w:t xml:space="preserve">decision of the </w:t>
      </w:r>
      <w:r w:rsidR="0068093D" w:rsidRPr="00036626">
        <w:rPr>
          <w:rFonts w:ascii="Times New Roman" w:hAnsi="Times New Roman" w:cs="Times New Roman"/>
          <w:sz w:val="24"/>
          <w:szCs w:val="24"/>
        </w:rPr>
        <w:t>registration</w:t>
      </w:r>
      <w:r w:rsidRPr="00036626">
        <w:rPr>
          <w:rFonts w:ascii="Times New Roman" w:hAnsi="Times New Roman" w:cs="Times New Roman"/>
          <w:sz w:val="24"/>
          <w:szCs w:val="24"/>
        </w:rPr>
        <w:t xml:space="preserve">. </w:t>
      </w:r>
    </w:p>
    <w:p w14:paraId="692194B5" w14:textId="77777777" w:rsidR="00290233" w:rsidRPr="00036626" w:rsidRDefault="00290233" w:rsidP="008B488C">
      <w:pPr>
        <w:pStyle w:val="NoSpacing"/>
        <w:ind w:firstLine="720"/>
        <w:jc w:val="both"/>
        <w:rPr>
          <w:rFonts w:ascii="Times New Roman" w:hAnsi="Times New Roman" w:cs="Times New Roman"/>
          <w:b/>
          <w:bCs/>
          <w:sz w:val="24"/>
          <w:szCs w:val="24"/>
        </w:rPr>
      </w:pPr>
    </w:p>
    <w:p w14:paraId="7598D942" w14:textId="6F2A909C" w:rsidR="008B488C" w:rsidRPr="00036626" w:rsidRDefault="007A3E94" w:rsidP="00EE5C95">
      <w:pPr>
        <w:pStyle w:val="NoSpacing"/>
        <w:jc w:val="center"/>
        <w:rPr>
          <w:rFonts w:ascii="Times New Roman" w:hAnsi="Times New Roman" w:cs="Times New Roman"/>
          <w:b/>
          <w:bCs/>
          <w:sz w:val="24"/>
          <w:szCs w:val="24"/>
        </w:rPr>
      </w:pPr>
      <w:r w:rsidRPr="00036626">
        <w:rPr>
          <w:rFonts w:ascii="Times New Roman" w:hAnsi="Times New Roman" w:cs="Times New Roman"/>
          <w:b/>
          <w:bCs/>
          <w:sz w:val="24"/>
          <w:szCs w:val="24"/>
        </w:rPr>
        <w:t>Article</w:t>
      </w:r>
      <w:r w:rsidR="008B488C" w:rsidRPr="00036626">
        <w:rPr>
          <w:rFonts w:ascii="Times New Roman" w:hAnsi="Times New Roman" w:cs="Times New Roman"/>
          <w:b/>
          <w:bCs/>
          <w:sz w:val="24"/>
          <w:szCs w:val="24"/>
        </w:rPr>
        <w:t xml:space="preserve"> </w:t>
      </w:r>
      <w:r w:rsidR="00EE5C95" w:rsidRPr="00036626">
        <w:rPr>
          <w:rFonts w:ascii="Times New Roman" w:hAnsi="Times New Roman" w:cs="Times New Roman"/>
          <w:b/>
          <w:bCs/>
          <w:sz w:val="24"/>
          <w:szCs w:val="24"/>
        </w:rPr>
        <w:t>2</w:t>
      </w:r>
      <w:r w:rsidR="006C62E4" w:rsidRPr="00036626">
        <w:rPr>
          <w:rFonts w:ascii="Times New Roman" w:hAnsi="Times New Roman" w:cs="Times New Roman"/>
          <w:b/>
          <w:bCs/>
          <w:sz w:val="24"/>
          <w:szCs w:val="24"/>
        </w:rPr>
        <w:t>1</w:t>
      </w:r>
    </w:p>
    <w:p w14:paraId="03D3A34E" w14:textId="44DE9C2C" w:rsidR="008B488C" w:rsidRPr="00036626" w:rsidRDefault="007A3E94" w:rsidP="008B488C">
      <w:pPr>
        <w:pStyle w:val="NoSpacing"/>
        <w:ind w:firstLine="720"/>
        <w:rPr>
          <w:rFonts w:ascii="Times New Roman" w:hAnsi="Times New Roman" w:cs="Times New Roman"/>
          <w:sz w:val="24"/>
          <w:szCs w:val="24"/>
        </w:rPr>
      </w:pPr>
      <w:r w:rsidRPr="00036626">
        <w:rPr>
          <w:rFonts w:ascii="Times New Roman" w:hAnsi="Times New Roman" w:cs="Times New Roman"/>
          <w:sz w:val="24"/>
          <w:szCs w:val="24"/>
        </w:rPr>
        <w:t xml:space="preserve">The documentation referred to in </w:t>
      </w:r>
      <w:r w:rsidR="001B1A50">
        <w:rPr>
          <w:rFonts w:ascii="Times New Roman" w:hAnsi="Times New Roman" w:cs="Times New Roman"/>
          <w:sz w:val="24"/>
          <w:szCs w:val="24"/>
        </w:rPr>
        <w:t>Article 20 paragraph 4 of this R</w:t>
      </w:r>
      <w:r w:rsidRPr="00036626">
        <w:rPr>
          <w:rFonts w:ascii="Times New Roman" w:hAnsi="Times New Roman" w:cs="Times New Roman"/>
          <w:sz w:val="24"/>
          <w:szCs w:val="24"/>
        </w:rPr>
        <w:t>ulebook shall contain the following</w:t>
      </w:r>
      <w:r w:rsidR="008B488C" w:rsidRPr="00036626">
        <w:rPr>
          <w:rFonts w:ascii="Times New Roman" w:hAnsi="Times New Roman" w:cs="Times New Roman"/>
          <w:sz w:val="24"/>
          <w:szCs w:val="24"/>
        </w:rPr>
        <w:t>:</w:t>
      </w:r>
    </w:p>
    <w:p w14:paraId="692C9138" w14:textId="65ABF273" w:rsidR="008B488C" w:rsidRPr="00036626" w:rsidRDefault="008B488C" w:rsidP="00EE5C95">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 xml:space="preserve">   1) </w:t>
      </w:r>
      <w:proofErr w:type="gramStart"/>
      <w:r w:rsidR="007A3E94" w:rsidRPr="00036626">
        <w:rPr>
          <w:rFonts w:ascii="Times New Roman" w:hAnsi="Times New Roman" w:cs="Times New Roman"/>
          <w:sz w:val="24"/>
          <w:szCs w:val="24"/>
        </w:rPr>
        <w:t>updated</w:t>
      </w:r>
      <w:proofErr w:type="gramEnd"/>
      <w:r w:rsidR="007A3E94" w:rsidRPr="00036626">
        <w:rPr>
          <w:rFonts w:ascii="Times New Roman" w:hAnsi="Times New Roman" w:cs="Times New Roman"/>
          <w:sz w:val="24"/>
          <w:szCs w:val="24"/>
        </w:rPr>
        <w:t xml:space="preserve"> administrative data referred to in Article 14 of this Rulebook</w:t>
      </w:r>
      <w:r w:rsidRPr="00036626">
        <w:rPr>
          <w:rFonts w:ascii="Times New Roman" w:hAnsi="Times New Roman" w:cs="Times New Roman"/>
          <w:sz w:val="24"/>
          <w:szCs w:val="24"/>
        </w:rPr>
        <w:t>;</w:t>
      </w:r>
    </w:p>
    <w:p w14:paraId="6DCBFFC9" w14:textId="4F3CDD88" w:rsidR="008B488C" w:rsidRPr="00036626" w:rsidRDefault="008B488C" w:rsidP="00EE5C95">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 xml:space="preserve">   2) </w:t>
      </w:r>
      <w:proofErr w:type="gramStart"/>
      <w:r w:rsidR="007A3E94" w:rsidRPr="00036626">
        <w:rPr>
          <w:rFonts w:ascii="Times New Roman" w:hAnsi="Times New Roman" w:cs="Times New Roman"/>
          <w:sz w:val="24"/>
          <w:szCs w:val="24"/>
        </w:rPr>
        <w:t>chronological</w:t>
      </w:r>
      <w:proofErr w:type="gramEnd"/>
      <w:r w:rsidR="007A3E94" w:rsidRPr="00036626">
        <w:rPr>
          <w:rFonts w:ascii="Times New Roman" w:hAnsi="Times New Roman" w:cs="Times New Roman"/>
          <w:sz w:val="24"/>
          <w:szCs w:val="24"/>
        </w:rPr>
        <w:t xml:space="preserve"> list of approved and notified variations during the validity period of the registration</w:t>
      </w:r>
      <w:r w:rsidRPr="00036626">
        <w:rPr>
          <w:rFonts w:ascii="Times New Roman" w:hAnsi="Times New Roman" w:cs="Times New Roman"/>
          <w:sz w:val="24"/>
          <w:szCs w:val="24"/>
        </w:rPr>
        <w:t>;</w:t>
      </w:r>
    </w:p>
    <w:p w14:paraId="4620B82E" w14:textId="1FCFAA26" w:rsidR="008B488C" w:rsidRPr="00036626" w:rsidRDefault="008B488C" w:rsidP="00EE5C95">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 xml:space="preserve">   3) </w:t>
      </w:r>
      <w:proofErr w:type="gramStart"/>
      <w:r w:rsidR="007A3E94" w:rsidRPr="00036626">
        <w:rPr>
          <w:rFonts w:ascii="Times New Roman" w:hAnsi="Times New Roman" w:cs="Times New Roman"/>
          <w:sz w:val="24"/>
          <w:szCs w:val="24"/>
        </w:rPr>
        <w:t>an</w:t>
      </w:r>
      <w:proofErr w:type="gramEnd"/>
      <w:r w:rsidR="007A3E94" w:rsidRPr="00036626">
        <w:rPr>
          <w:rFonts w:ascii="Times New Roman" w:hAnsi="Times New Roman" w:cs="Times New Roman"/>
          <w:sz w:val="24"/>
          <w:szCs w:val="24"/>
        </w:rPr>
        <w:t xml:space="preserve"> overview of safety data on the use of the traditional herbal medicinal product in for the past five years</w:t>
      </w:r>
      <w:r w:rsidRPr="00036626">
        <w:rPr>
          <w:rFonts w:ascii="Times New Roman" w:hAnsi="Times New Roman" w:cs="Times New Roman"/>
          <w:sz w:val="24"/>
          <w:szCs w:val="24"/>
        </w:rPr>
        <w:t>.</w:t>
      </w:r>
      <w:r w:rsidR="007A3E94" w:rsidRPr="00036626">
        <w:rPr>
          <w:rFonts w:ascii="Times New Roman" w:hAnsi="Times New Roman" w:cs="Times New Roman"/>
          <w:sz w:val="24"/>
          <w:szCs w:val="24"/>
        </w:rPr>
        <w:t xml:space="preserve"> </w:t>
      </w:r>
    </w:p>
    <w:p w14:paraId="4E2A921A" w14:textId="77777777" w:rsidR="00EE5C95" w:rsidRPr="00036626" w:rsidRDefault="00EE5C95" w:rsidP="008B488C">
      <w:pPr>
        <w:pStyle w:val="NoSpacing"/>
        <w:ind w:firstLine="720"/>
        <w:rPr>
          <w:rFonts w:ascii="Times New Roman" w:hAnsi="Times New Roman" w:cs="Times New Roman"/>
          <w:sz w:val="24"/>
          <w:szCs w:val="24"/>
        </w:rPr>
      </w:pPr>
    </w:p>
    <w:p w14:paraId="744E97AB" w14:textId="77777777" w:rsidR="001B1A50" w:rsidRDefault="001B1A50" w:rsidP="001B1A50">
      <w:pPr>
        <w:pStyle w:val="NoSpacing"/>
        <w:jc w:val="center"/>
        <w:rPr>
          <w:rFonts w:ascii="Times New Roman" w:hAnsi="Times New Roman" w:cs="Times New Roman"/>
          <w:b/>
          <w:bCs/>
          <w:sz w:val="24"/>
          <w:szCs w:val="24"/>
        </w:rPr>
      </w:pPr>
    </w:p>
    <w:p w14:paraId="147A05FA" w14:textId="1DF2525E" w:rsidR="00317727" w:rsidRPr="001B1A50" w:rsidRDefault="00317727" w:rsidP="001B1A50">
      <w:pPr>
        <w:pStyle w:val="NoSpacing"/>
        <w:jc w:val="center"/>
        <w:rPr>
          <w:rFonts w:ascii="Times New Roman" w:hAnsi="Times New Roman" w:cs="Times New Roman"/>
          <w:b/>
          <w:bCs/>
          <w:sz w:val="24"/>
          <w:szCs w:val="24"/>
        </w:rPr>
      </w:pPr>
      <w:r w:rsidRPr="00036626">
        <w:rPr>
          <w:rFonts w:ascii="Times New Roman" w:hAnsi="Times New Roman" w:cs="Times New Roman"/>
          <w:b/>
          <w:bCs/>
          <w:sz w:val="24"/>
          <w:szCs w:val="24"/>
        </w:rPr>
        <w:lastRenderedPageBreak/>
        <w:t>Article</w:t>
      </w:r>
      <w:r w:rsidR="008B488C" w:rsidRPr="00036626">
        <w:rPr>
          <w:rFonts w:ascii="Times New Roman" w:hAnsi="Times New Roman" w:cs="Times New Roman"/>
          <w:b/>
          <w:bCs/>
          <w:sz w:val="24"/>
          <w:szCs w:val="24"/>
        </w:rPr>
        <w:t xml:space="preserve"> </w:t>
      </w:r>
      <w:r w:rsidR="00AE495E" w:rsidRPr="00036626">
        <w:rPr>
          <w:rFonts w:ascii="Times New Roman" w:hAnsi="Times New Roman" w:cs="Times New Roman"/>
          <w:b/>
          <w:bCs/>
          <w:sz w:val="24"/>
          <w:szCs w:val="24"/>
        </w:rPr>
        <w:t>2</w:t>
      </w:r>
      <w:r w:rsidR="00563C19" w:rsidRPr="00036626">
        <w:rPr>
          <w:rFonts w:ascii="Times New Roman" w:hAnsi="Times New Roman" w:cs="Times New Roman"/>
          <w:b/>
          <w:bCs/>
          <w:sz w:val="24"/>
          <w:szCs w:val="24"/>
        </w:rPr>
        <w:t>2</w:t>
      </w:r>
    </w:p>
    <w:p w14:paraId="4E719A6D" w14:textId="7252E145" w:rsidR="00317727" w:rsidRPr="00036626" w:rsidRDefault="00317727" w:rsidP="00317727">
      <w:pPr>
        <w:ind w:firstLine="720"/>
        <w:rPr>
          <w:rFonts w:ascii="Times New Roman" w:hAnsi="Times New Roman" w:cs="Times New Roman"/>
          <w:sz w:val="24"/>
          <w:szCs w:val="24"/>
        </w:rPr>
      </w:pPr>
      <w:r w:rsidRPr="00036626">
        <w:rPr>
          <w:rFonts w:ascii="Times New Roman" w:hAnsi="Times New Roman" w:cs="Times New Roman"/>
          <w:sz w:val="24"/>
          <w:szCs w:val="24"/>
        </w:rPr>
        <w:t>The decision on registration of a traditional herbal medicinal product may be suspended or revoked at the request of the registration holder or if the Institute determines that:</w:t>
      </w:r>
    </w:p>
    <w:p w14:paraId="773E1C6A" w14:textId="06DDEC02" w:rsidR="00317727" w:rsidRPr="00036626" w:rsidRDefault="00317727" w:rsidP="00317727">
      <w:pPr>
        <w:pStyle w:val="ListParagraph"/>
        <w:numPr>
          <w:ilvl w:val="0"/>
          <w:numId w:val="25"/>
        </w:numPr>
        <w:rPr>
          <w:rFonts w:ascii="Times New Roman" w:hAnsi="Times New Roman" w:cs="Times New Roman"/>
          <w:sz w:val="24"/>
          <w:szCs w:val="24"/>
          <w:lang w:val="en-GB"/>
        </w:rPr>
      </w:pPr>
      <w:r w:rsidRPr="00036626">
        <w:rPr>
          <w:rFonts w:ascii="Times New Roman" w:hAnsi="Times New Roman" w:cs="Times New Roman"/>
          <w:sz w:val="24"/>
          <w:szCs w:val="24"/>
          <w:lang w:val="en-GB"/>
        </w:rPr>
        <w:t>risk-benefit balance of the medicinal product is not favourable under the prescribed conditions of use;</w:t>
      </w:r>
    </w:p>
    <w:p w14:paraId="24D50007" w14:textId="04F450B6" w:rsidR="00317727" w:rsidRPr="00036626" w:rsidRDefault="00317727" w:rsidP="00317727">
      <w:pPr>
        <w:pStyle w:val="ListParagraph"/>
        <w:numPr>
          <w:ilvl w:val="0"/>
          <w:numId w:val="25"/>
        </w:numPr>
        <w:rPr>
          <w:rFonts w:ascii="Times New Roman" w:hAnsi="Times New Roman" w:cs="Times New Roman"/>
          <w:sz w:val="24"/>
          <w:szCs w:val="24"/>
          <w:lang w:val="en-GB"/>
        </w:rPr>
      </w:pPr>
      <w:r w:rsidRPr="00036626">
        <w:rPr>
          <w:rFonts w:ascii="Times New Roman" w:hAnsi="Times New Roman" w:cs="Times New Roman"/>
          <w:sz w:val="24"/>
          <w:szCs w:val="24"/>
          <w:lang w:val="en-GB"/>
        </w:rPr>
        <w:t>medicinal product may be harmful under normal conditions of use;</w:t>
      </w:r>
    </w:p>
    <w:p w14:paraId="1A6EC737" w14:textId="3250BC15" w:rsidR="00317727" w:rsidRPr="00036626" w:rsidRDefault="00317727" w:rsidP="00317727">
      <w:pPr>
        <w:pStyle w:val="ListParagraph"/>
        <w:numPr>
          <w:ilvl w:val="0"/>
          <w:numId w:val="25"/>
        </w:numPr>
        <w:rPr>
          <w:rFonts w:ascii="Times New Roman" w:hAnsi="Times New Roman" w:cs="Times New Roman"/>
          <w:sz w:val="24"/>
          <w:szCs w:val="24"/>
          <w:lang w:val="en-GB"/>
        </w:rPr>
      </w:pPr>
      <w:r w:rsidRPr="00036626">
        <w:rPr>
          <w:rFonts w:ascii="Times New Roman" w:hAnsi="Times New Roman" w:cs="Times New Roman"/>
          <w:sz w:val="24"/>
          <w:szCs w:val="24"/>
          <w:lang w:val="en-GB"/>
        </w:rPr>
        <w:t>qualitative or quantitative composition does not correspond to the declared composition;</w:t>
      </w:r>
    </w:p>
    <w:p w14:paraId="26DD4513" w14:textId="53CCFF03" w:rsidR="00317727" w:rsidRPr="00036626" w:rsidRDefault="00317727" w:rsidP="00317727">
      <w:pPr>
        <w:pStyle w:val="ListParagraph"/>
        <w:numPr>
          <w:ilvl w:val="0"/>
          <w:numId w:val="25"/>
        </w:numPr>
        <w:rPr>
          <w:rFonts w:ascii="Times New Roman" w:hAnsi="Times New Roman" w:cs="Times New Roman"/>
          <w:sz w:val="24"/>
          <w:szCs w:val="24"/>
          <w:lang w:val="en-GB"/>
        </w:rPr>
      </w:pPr>
      <w:r w:rsidRPr="00036626">
        <w:rPr>
          <w:rFonts w:ascii="Times New Roman" w:hAnsi="Times New Roman" w:cs="Times New Roman"/>
          <w:sz w:val="24"/>
          <w:szCs w:val="24"/>
          <w:lang w:val="en-GB"/>
        </w:rPr>
        <w:t>any data or information submitted with the registration application is incorrect;</w:t>
      </w:r>
    </w:p>
    <w:p w14:paraId="11AFB74E" w14:textId="5DBDFDB0" w:rsidR="00317727" w:rsidRPr="00036626" w:rsidRDefault="00317727" w:rsidP="00317727">
      <w:pPr>
        <w:pStyle w:val="ListParagraph"/>
        <w:numPr>
          <w:ilvl w:val="0"/>
          <w:numId w:val="25"/>
        </w:numPr>
        <w:rPr>
          <w:rFonts w:ascii="Times New Roman" w:hAnsi="Times New Roman" w:cs="Times New Roman"/>
          <w:sz w:val="24"/>
          <w:szCs w:val="24"/>
          <w:lang w:val="en-GB"/>
        </w:rPr>
      </w:pPr>
      <w:r w:rsidRPr="00036626">
        <w:rPr>
          <w:rFonts w:ascii="Times New Roman" w:hAnsi="Times New Roman" w:cs="Times New Roman"/>
          <w:sz w:val="24"/>
          <w:szCs w:val="24"/>
          <w:lang w:val="en-GB"/>
        </w:rPr>
        <w:t>medicinal product placed on the market does not comply with the conditions specified in the decision on the registration or other conditions prescribed by the Law;</w:t>
      </w:r>
    </w:p>
    <w:p w14:paraId="1D17F72A" w14:textId="193ABDEC" w:rsidR="00317727" w:rsidRPr="00036626" w:rsidRDefault="00317727" w:rsidP="00317727">
      <w:pPr>
        <w:pStyle w:val="ListParagraph"/>
        <w:numPr>
          <w:ilvl w:val="0"/>
          <w:numId w:val="25"/>
        </w:numPr>
        <w:rPr>
          <w:rFonts w:ascii="Times New Roman" w:hAnsi="Times New Roman" w:cs="Times New Roman"/>
          <w:sz w:val="24"/>
          <w:szCs w:val="24"/>
          <w:lang w:val="en-GB"/>
        </w:rPr>
      </w:pPr>
      <w:r w:rsidRPr="00036626">
        <w:rPr>
          <w:rFonts w:ascii="Times New Roman" w:hAnsi="Times New Roman" w:cs="Times New Roman"/>
          <w:sz w:val="24"/>
          <w:szCs w:val="24"/>
          <w:lang w:val="en-GB"/>
        </w:rPr>
        <w:t>registration holder no longer meets the requirements prescribed by the Law;</w:t>
      </w:r>
    </w:p>
    <w:p w14:paraId="3B71D934" w14:textId="42C167B8" w:rsidR="00317727" w:rsidRPr="00036626" w:rsidRDefault="001B1A50" w:rsidP="00317727">
      <w:pPr>
        <w:pStyle w:val="ListParagraph"/>
        <w:numPr>
          <w:ilvl w:val="0"/>
          <w:numId w:val="25"/>
        </w:numPr>
        <w:rPr>
          <w:rFonts w:ascii="Times New Roman" w:hAnsi="Times New Roman" w:cs="Times New Roman"/>
          <w:sz w:val="24"/>
          <w:szCs w:val="24"/>
          <w:lang w:val="en-GB"/>
        </w:rPr>
      </w:pPr>
      <w:r w:rsidRPr="00036626">
        <w:rPr>
          <w:rFonts w:ascii="Times New Roman" w:hAnsi="Times New Roman" w:cs="Times New Roman"/>
          <w:sz w:val="24"/>
          <w:szCs w:val="24"/>
          <w:lang w:val="en-GB"/>
        </w:rPr>
        <w:t xml:space="preserve">the medicinal product has not been </w:t>
      </w:r>
      <w:r>
        <w:rPr>
          <w:rFonts w:ascii="Times New Roman" w:hAnsi="Times New Roman" w:cs="Times New Roman"/>
          <w:sz w:val="24"/>
          <w:szCs w:val="24"/>
          <w:lang w:val="en-GB"/>
        </w:rPr>
        <w:t>marketed</w:t>
      </w:r>
      <w:r w:rsidRPr="00036626">
        <w:rPr>
          <w:rFonts w:ascii="Times New Roman" w:hAnsi="Times New Roman" w:cs="Times New Roman"/>
          <w:sz w:val="24"/>
          <w:szCs w:val="24"/>
          <w:lang w:val="en-GB"/>
        </w:rPr>
        <w:t xml:space="preserve"> in Montenegro for three years from the date of registration, </w:t>
      </w:r>
      <w:r>
        <w:rPr>
          <w:rFonts w:ascii="Times New Roman" w:hAnsi="Times New Roman" w:cs="Times New Roman"/>
          <w:sz w:val="24"/>
          <w:szCs w:val="24"/>
          <w:lang w:val="en-GB"/>
        </w:rPr>
        <w:t xml:space="preserve">i.e. </w:t>
      </w:r>
      <w:r w:rsidRPr="00036626">
        <w:rPr>
          <w:rFonts w:ascii="Times New Roman" w:hAnsi="Times New Roman" w:cs="Times New Roman"/>
          <w:sz w:val="24"/>
          <w:szCs w:val="24"/>
          <w:lang w:val="en-GB"/>
        </w:rPr>
        <w:t>that, after being placed on the market for a certain period following the registration</w:t>
      </w:r>
      <w:r>
        <w:rPr>
          <w:rFonts w:ascii="Times New Roman" w:hAnsi="Times New Roman" w:cs="Times New Roman"/>
          <w:sz w:val="24"/>
          <w:szCs w:val="24"/>
          <w:lang w:val="en-GB"/>
        </w:rPr>
        <w:t>,</w:t>
      </w:r>
      <w:r w:rsidRPr="00036626">
        <w:rPr>
          <w:rFonts w:ascii="Times New Roman" w:hAnsi="Times New Roman" w:cs="Times New Roman"/>
          <w:sz w:val="24"/>
          <w:szCs w:val="24"/>
          <w:lang w:val="en-GB"/>
        </w:rPr>
        <w:t xml:space="preserve"> </w:t>
      </w:r>
      <w:r>
        <w:rPr>
          <w:rFonts w:ascii="Times New Roman" w:hAnsi="Times New Roman" w:cs="Times New Roman"/>
          <w:sz w:val="24"/>
          <w:szCs w:val="24"/>
          <w:lang w:val="en-GB"/>
        </w:rPr>
        <w:t>has not been marketed f</w:t>
      </w:r>
      <w:r w:rsidRPr="00036626">
        <w:rPr>
          <w:rFonts w:ascii="Times New Roman" w:hAnsi="Times New Roman" w:cs="Times New Roman"/>
          <w:sz w:val="24"/>
          <w:szCs w:val="24"/>
          <w:lang w:val="en-GB"/>
        </w:rPr>
        <w:t>or three consecutive years</w:t>
      </w:r>
      <w:r w:rsidR="00317727" w:rsidRPr="00036626">
        <w:rPr>
          <w:rFonts w:ascii="Times New Roman" w:hAnsi="Times New Roman" w:cs="Times New Roman"/>
          <w:sz w:val="24"/>
          <w:szCs w:val="24"/>
          <w:lang w:val="en-GB"/>
        </w:rPr>
        <w:t>;</w:t>
      </w:r>
    </w:p>
    <w:p w14:paraId="19A67CA8" w14:textId="77777777" w:rsidR="00317727" w:rsidRPr="00036626" w:rsidRDefault="00317727" w:rsidP="00317727">
      <w:pPr>
        <w:pStyle w:val="ListParagraph"/>
        <w:numPr>
          <w:ilvl w:val="0"/>
          <w:numId w:val="25"/>
        </w:numPr>
        <w:rPr>
          <w:rFonts w:ascii="Times New Roman" w:hAnsi="Times New Roman" w:cs="Times New Roman"/>
          <w:sz w:val="24"/>
          <w:szCs w:val="24"/>
          <w:lang w:val="en-GB"/>
        </w:rPr>
      </w:pPr>
      <w:proofErr w:type="gramStart"/>
      <w:r w:rsidRPr="00036626">
        <w:rPr>
          <w:rFonts w:ascii="Times New Roman" w:hAnsi="Times New Roman" w:cs="Times New Roman"/>
          <w:sz w:val="24"/>
          <w:szCs w:val="24"/>
          <w:lang w:val="en-GB"/>
        </w:rPr>
        <w:t>in</w:t>
      </w:r>
      <w:proofErr w:type="gramEnd"/>
      <w:r w:rsidRPr="00036626">
        <w:rPr>
          <w:rFonts w:ascii="Times New Roman" w:hAnsi="Times New Roman" w:cs="Times New Roman"/>
          <w:sz w:val="24"/>
          <w:szCs w:val="24"/>
          <w:lang w:val="en-GB"/>
        </w:rPr>
        <w:t xml:space="preserve"> other justified cases determined by the Institute.</w:t>
      </w:r>
    </w:p>
    <w:p w14:paraId="546554C3" w14:textId="15B49B0B" w:rsidR="00317727" w:rsidRPr="00036626" w:rsidRDefault="00317727" w:rsidP="00317727">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 xml:space="preserve">In the case referred to in paragraph 1 of this Article, the Institute may order the withdrawal of the traditional herbal medicinal product from the market. </w:t>
      </w:r>
    </w:p>
    <w:p w14:paraId="083B7579" w14:textId="77777777" w:rsidR="00AE495E" w:rsidRPr="00036626" w:rsidRDefault="00AE495E" w:rsidP="00AE495E">
      <w:pPr>
        <w:pStyle w:val="NoSpacing"/>
        <w:ind w:firstLine="720"/>
        <w:jc w:val="both"/>
        <w:rPr>
          <w:rFonts w:ascii="Times New Roman" w:hAnsi="Times New Roman" w:cs="Times New Roman"/>
          <w:sz w:val="24"/>
          <w:szCs w:val="24"/>
        </w:rPr>
      </w:pPr>
    </w:p>
    <w:p w14:paraId="66F1E099" w14:textId="7AEBEF9F" w:rsidR="008B488C" w:rsidRPr="00036626" w:rsidRDefault="00317727" w:rsidP="00D303F5">
      <w:pPr>
        <w:pStyle w:val="NoSpacing"/>
        <w:jc w:val="center"/>
        <w:rPr>
          <w:rFonts w:ascii="Times New Roman" w:hAnsi="Times New Roman" w:cs="Times New Roman"/>
          <w:b/>
          <w:bCs/>
          <w:sz w:val="24"/>
          <w:szCs w:val="24"/>
        </w:rPr>
      </w:pPr>
      <w:r w:rsidRPr="00036626">
        <w:rPr>
          <w:rFonts w:ascii="Times New Roman" w:hAnsi="Times New Roman" w:cs="Times New Roman"/>
          <w:b/>
          <w:bCs/>
          <w:sz w:val="24"/>
          <w:szCs w:val="24"/>
        </w:rPr>
        <w:t>Article</w:t>
      </w:r>
      <w:r w:rsidR="008B488C" w:rsidRPr="00036626">
        <w:rPr>
          <w:rFonts w:ascii="Times New Roman" w:hAnsi="Times New Roman" w:cs="Times New Roman"/>
          <w:b/>
          <w:bCs/>
          <w:sz w:val="24"/>
          <w:szCs w:val="24"/>
        </w:rPr>
        <w:t xml:space="preserve"> </w:t>
      </w:r>
      <w:r w:rsidR="00AE495E" w:rsidRPr="00036626">
        <w:rPr>
          <w:rFonts w:ascii="Times New Roman" w:hAnsi="Times New Roman" w:cs="Times New Roman"/>
          <w:b/>
          <w:bCs/>
          <w:sz w:val="24"/>
          <w:szCs w:val="24"/>
        </w:rPr>
        <w:t>2</w:t>
      </w:r>
      <w:r w:rsidR="00563C19" w:rsidRPr="00036626">
        <w:rPr>
          <w:rFonts w:ascii="Times New Roman" w:hAnsi="Times New Roman" w:cs="Times New Roman"/>
          <w:b/>
          <w:bCs/>
          <w:sz w:val="24"/>
          <w:szCs w:val="24"/>
        </w:rPr>
        <w:t>3</w:t>
      </w:r>
    </w:p>
    <w:p w14:paraId="2CB81A30" w14:textId="52641FFB" w:rsidR="00BE0CD7" w:rsidRPr="00036626" w:rsidRDefault="00317727" w:rsidP="00D303F5">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 xml:space="preserve">Labelling of homeopathic and traditional herbal medicinal products shall be carried out in accordance with the Law. </w:t>
      </w:r>
    </w:p>
    <w:p w14:paraId="331E8C6E" w14:textId="7EEE0BBA" w:rsidR="00831669" w:rsidRPr="00036626" w:rsidRDefault="00831669" w:rsidP="005C161A">
      <w:pPr>
        <w:pStyle w:val="NoSpacing"/>
        <w:rPr>
          <w:rFonts w:ascii="Times New Roman" w:hAnsi="Times New Roman" w:cs="Times New Roman"/>
          <w:sz w:val="24"/>
          <w:szCs w:val="24"/>
        </w:rPr>
      </w:pPr>
    </w:p>
    <w:p w14:paraId="5059DC72" w14:textId="5F6F2119" w:rsidR="00896585" w:rsidRPr="00036626" w:rsidRDefault="00896585" w:rsidP="0036173B">
      <w:pPr>
        <w:pStyle w:val="NoSpacing"/>
        <w:jc w:val="center"/>
        <w:rPr>
          <w:rFonts w:ascii="Times New Roman" w:hAnsi="Times New Roman" w:cs="Times New Roman"/>
          <w:b/>
          <w:sz w:val="24"/>
          <w:szCs w:val="24"/>
        </w:rPr>
      </w:pPr>
      <w:r w:rsidRPr="00036626">
        <w:rPr>
          <w:rFonts w:ascii="Times New Roman" w:hAnsi="Times New Roman" w:cs="Times New Roman"/>
          <w:b/>
          <w:sz w:val="24"/>
          <w:szCs w:val="24"/>
        </w:rPr>
        <w:t xml:space="preserve">III </w:t>
      </w:r>
      <w:r w:rsidR="00317727" w:rsidRPr="00036626">
        <w:rPr>
          <w:rFonts w:ascii="Times New Roman" w:hAnsi="Times New Roman" w:cs="Times New Roman"/>
          <w:b/>
          <w:sz w:val="24"/>
          <w:szCs w:val="24"/>
        </w:rPr>
        <w:t>TRANSITIONAL AND FINAL PROVISIONS</w:t>
      </w:r>
    </w:p>
    <w:p w14:paraId="569C0134" w14:textId="77777777" w:rsidR="00D303F5" w:rsidRPr="00036626" w:rsidRDefault="00D303F5" w:rsidP="0036173B">
      <w:pPr>
        <w:pStyle w:val="NoSpacing"/>
        <w:jc w:val="center"/>
        <w:rPr>
          <w:rFonts w:ascii="Times New Roman" w:hAnsi="Times New Roman" w:cs="Times New Roman"/>
          <w:b/>
          <w:sz w:val="24"/>
          <w:szCs w:val="24"/>
        </w:rPr>
      </w:pPr>
    </w:p>
    <w:p w14:paraId="226ADDCE" w14:textId="484C3BAE" w:rsidR="00896585" w:rsidRPr="00036626" w:rsidRDefault="00317727" w:rsidP="0036173B">
      <w:pPr>
        <w:pStyle w:val="NoSpacing"/>
        <w:jc w:val="center"/>
        <w:rPr>
          <w:rFonts w:ascii="Times New Roman" w:hAnsi="Times New Roman" w:cs="Times New Roman"/>
          <w:b/>
          <w:sz w:val="24"/>
          <w:szCs w:val="24"/>
        </w:rPr>
      </w:pPr>
      <w:r w:rsidRPr="00036626">
        <w:rPr>
          <w:rFonts w:ascii="Times New Roman" w:hAnsi="Times New Roman" w:cs="Times New Roman"/>
          <w:b/>
          <w:sz w:val="24"/>
          <w:szCs w:val="24"/>
        </w:rPr>
        <w:t>Article</w:t>
      </w:r>
      <w:r w:rsidR="00896585" w:rsidRPr="00036626">
        <w:rPr>
          <w:rFonts w:ascii="Times New Roman" w:hAnsi="Times New Roman" w:cs="Times New Roman"/>
          <w:b/>
          <w:sz w:val="24"/>
          <w:szCs w:val="24"/>
        </w:rPr>
        <w:t xml:space="preserve"> </w:t>
      </w:r>
      <w:r w:rsidR="00AE495E" w:rsidRPr="00036626">
        <w:rPr>
          <w:rFonts w:ascii="Times New Roman" w:hAnsi="Times New Roman" w:cs="Times New Roman"/>
          <w:b/>
          <w:sz w:val="24"/>
          <w:szCs w:val="24"/>
        </w:rPr>
        <w:t>2</w:t>
      </w:r>
      <w:r w:rsidR="00563C19" w:rsidRPr="00036626">
        <w:rPr>
          <w:rFonts w:ascii="Times New Roman" w:hAnsi="Times New Roman" w:cs="Times New Roman"/>
          <w:b/>
          <w:sz w:val="24"/>
          <w:szCs w:val="24"/>
        </w:rPr>
        <w:t>4</w:t>
      </w:r>
    </w:p>
    <w:p w14:paraId="094EAFEF" w14:textId="1C7AFC56" w:rsidR="00317727" w:rsidRPr="00036626" w:rsidRDefault="00317727" w:rsidP="004B693D">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On the da</w:t>
      </w:r>
      <w:r w:rsidR="004B693D" w:rsidRPr="00036626">
        <w:rPr>
          <w:rFonts w:ascii="Times New Roman" w:hAnsi="Times New Roman" w:cs="Times New Roman"/>
          <w:sz w:val="24"/>
          <w:szCs w:val="24"/>
        </w:rPr>
        <w:t>te of entry into force of this R</w:t>
      </w:r>
      <w:r w:rsidRPr="00036626">
        <w:rPr>
          <w:rFonts w:ascii="Times New Roman" w:hAnsi="Times New Roman" w:cs="Times New Roman"/>
          <w:sz w:val="24"/>
          <w:szCs w:val="24"/>
        </w:rPr>
        <w:t xml:space="preserve">ulebook, the </w:t>
      </w:r>
      <w:r w:rsidR="004B693D" w:rsidRPr="00036626">
        <w:rPr>
          <w:rFonts w:ascii="Times New Roman" w:hAnsi="Times New Roman" w:cs="Times New Roman"/>
          <w:sz w:val="24"/>
          <w:szCs w:val="24"/>
        </w:rPr>
        <w:t xml:space="preserve">Rulebook on more detailed conditions and manner of entering a medicine into the Register of traditional herbal medicines </w:t>
      </w:r>
      <w:r w:rsidRPr="00036626">
        <w:rPr>
          <w:rFonts w:ascii="Times New Roman" w:hAnsi="Times New Roman" w:cs="Times New Roman"/>
          <w:sz w:val="24"/>
          <w:szCs w:val="24"/>
        </w:rPr>
        <w:t xml:space="preserve">(“Official Gazette of Montenegro”, No. 4/15) and the </w:t>
      </w:r>
      <w:r w:rsidR="004B693D" w:rsidRPr="00036626">
        <w:rPr>
          <w:rFonts w:ascii="Times New Roman" w:hAnsi="Times New Roman" w:cs="Times New Roman"/>
          <w:sz w:val="24"/>
          <w:szCs w:val="24"/>
        </w:rPr>
        <w:t>Rulebook on more detailed conditions and manner of entering a medicine into the Register of homeopathic medicinal products</w:t>
      </w:r>
      <w:r w:rsidRPr="00036626">
        <w:rPr>
          <w:rFonts w:ascii="Times New Roman" w:hAnsi="Times New Roman" w:cs="Times New Roman"/>
          <w:sz w:val="24"/>
          <w:szCs w:val="24"/>
        </w:rPr>
        <w:t xml:space="preserve"> (“Official Gazette of Montenegro”, No. 6/15) shall cease to be valid.</w:t>
      </w:r>
    </w:p>
    <w:p w14:paraId="2AC00F5C" w14:textId="77777777" w:rsidR="00317727" w:rsidRPr="00036626" w:rsidRDefault="00317727" w:rsidP="00317727">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The provisions of Article 4 paragraph 4, Article 13 paragraph 4 and Article 16 paragraph 2 in the part relating to the European Commission shall apply from the date of accession of Montenegro to the European Union.</w:t>
      </w:r>
    </w:p>
    <w:p w14:paraId="1F4A910C" w14:textId="34D51DD1" w:rsidR="00290233" w:rsidRPr="00036626" w:rsidRDefault="004B693D" w:rsidP="00317727">
      <w:pPr>
        <w:pStyle w:val="NoSpacing"/>
        <w:ind w:firstLine="720"/>
        <w:jc w:val="both"/>
        <w:rPr>
          <w:rFonts w:ascii="Times New Roman" w:hAnsi="Times New Roman" w:cs="Times New Roman"/>
          <w:sz w:val="24"/>
          <w:szCs w:val="24"/>
        </w:rPr>
      </w:pPr>
      <w:r w:rsidRPr="00036626">
        <w:rPr>
          <w:rFonts w:ascii="Times New Roman" w:hAnsi="Times New Roman" w:cs="Times New Roman"/>
          <w:sz w:val="24"/>
          <w:szCs w:val="24"/>
        </w:rPr>
        <w:t>This R</w:t>
      </w:r>
      <w:r w:rsidR="00317727" w:rsidRPr="00036626">
        <w:rPr>
          <w:rFonts w:ascii="Times New Roman" w:hAnsi="Times New Roman" w:cs="Times New Roman"/>
          <w:sz w:val="24"/>
          <w:szCs w:val="24"/>
        </w:rPr>
        <w:t>ulebook shall enter into force on the eighth day following its publication in the “Official Gazette of Montenegro</w:t>
      </w:r>
      <w:r w:rsidR="001B1A50">
        <w:rPr>
          <w:rFonts w:ascii="Times New Roman" w:hAnsi="Times New Roman" w:cs="Times New Roman"/>
          <w:sz w:val="24"/>
          <w:szCs w:val="24"/>
        </w:rPr>
        <w:t>”</w:t>
      </w:r>
      <w:r w:rsidR="00896585" w:rsidRPr="00036626">
        <w:rPr>
          <w:rFonts w:ascii="Times New Roman" w:hAnsi="Times New Roman" w:cs="Times New Roman"/>
          <w:sz w:val="24"/>
          <w:szCs w:val="24"/>
        </w:rPr>
        <w:t>.</w:t>
      </w:r>
    </w:p>
    <w:p w14:paraId="2A29BFE5" w14:textId="1EB3729C" w:rsidR="00290233" w:rsidRPr="00036626" w:rsidRDefault="00290233" w:rsidP="00896585">
      <w:pPr>
        <w:pStyle w:val="NoSpacing"/>
        <w:jc w:val="both"/>
        <w:rPr>
          <w:rFonts w:ascii="Times New Roman" w:hAnsi="Times New Roman" w:cs="Times New Roman"/>
          <w:sz w:val="24"/>
          <w:szCs w:val="24"/>
        </w:rPr>
      </w:pPr>
    </w:p>
    <w:p w14:paraId="70739D8D" w14:textId="1E70264E" w:rsidR="00831669" w:rsidRPr="00036626" w:rsidRDefault="00831669" w:rsidP="00896585">
      <w:pPr>
        <w:pStyle w:val="NoSpacing"/>
        <w:jc w:val="both"/>
        <w:rPr>
          <w:rFonts w:ascii="Times New Roman" w:hAnsi="Times New Roman" w:cs="Times New Roman"/>
          <w:sz w:val="24"/>
          <w:szCs w:val="24"/>
        </w:rPr>
      </w:pPr>
    </w:p>
    <w:p w14:paraId="09505559" w14:textId="57C30E20" w:rsidR="0036173B" w:rsidRPr="00036626" w:rsidRDefault="005A74B3" w:rsidP="005A74B3">
      <w:pPr>
        <w:tabs>
          <w:tab w:val="left" w:pos="3420"/>
        </w:tabs>
        <w:rPr>
          <w:rFonts w:ascii="Times New Roman" w:hAnsi="Times New Roman" w:cs="Times New Roman"/>
          <w:sz w:val="24"/>
          <w:szCs w:val="24"/>
        </w:rPr>
      </w:pPr>
      <w:r w:rsidRPr="00036626">
        <w:rPr>
          <w:rFonts w:ascii="Times New Roman" w:hAnsi="Times New Roman" w:cs="Times New Roman"/>
          <w:sz w:val="24"/>
          <w:szCs w:val="24"/>
        </w:rPr>
        <w:t xml:space="preserve">In </w:t>
      </w:r>
      <w:r w:rsidR="00317727" w:rsidRPr="00036626">
        <w:rPr>
          <w:rFonts w:ascii="Times New Roman" w:hAnsi="Times New Roman" w:cs="Times New Roman"/>
          <w:sz w:val="24"/>
          <w:szCs w:val="24"/>
        </w:rPr>
        <w:t>Podgorica</w:t>
      </w:r>
      <w:r w:rsidR="00290233" w:rsidRPr="00036626">
        <w:rPr>
          <w:rFonts w:ascii="Times New Roman" w:hAnsi="Times New Roman" w:cs="Times New Roman"/>
          <w:sz w:val="24"/>
          <w:szCs w:val="24"/>
        </w:rPr>
        <w:t>, 20</w:t>
      </w:r>
      <w:r w:rsidR="00153CB5" w:rsidRPr="00036626">
        <w:rPr>
          <w:rFonts w:ascii="Times New Roman" w:hAnsi="Times New Roman" w:cs="Times New Roman"/>
          <w:sz w:val="24"/>
          <w:szCs w:val="24"/>
        </w:rPr>
        <w:t>2</w:t>
      </w:r>
      <w:r w:rsidR="00D71576" w:rsidRPr="00036626">
        <w:rPr>
          <w:rFonts w:ascii="Times New Roman" w:hAnsi="Times New Roman" w:cs="Times New Roman"/>
          <w:sz w:val="24"/>
          <w:szCs w:val="24"/>
        </w:rPr>
        <w:t>6</w:t>
      </w:r>
      <w:r w:rsidR="00290233" w:rsidRPr="00036626">
        <w:rPr>
          <w:rFonts w:ascii="Times New Roman" w:hAnsi="Times New Roman" w:cs="Times New Roman"/>
          <w:sz w:val="24"/>
          <w:szCs w:val="24"/>
        </w:rPr>
        <w:tab/>
        <w:t xml:space="preserve">                   </w:t>
      </w:r>
      <w:r w:rsidRPr="00036626">
        <w:rPr>
          <w:rFonts w:ascii="Times New Roman" w:hAnsi="Times New Roman" w:cs="Times New Roman"/>
          <w:sz w:val="24"/>
          <w:szCs w:val="24"/>
        </w:rPr>
        <w:t>CHAIR OF THE STEERING COMMITTE</w:t>
      </w:r>
    </w:p>
    <w:p w14:paraId="76D98664" w14:textId="367CD63A" w:rsidR="0070514F" w:rsidRPr="00036626" w:rsidRDefault="005A74B3" w:rsidP="005A74B3">
      <w:pPr>
        <w:tabs>
          <w:tab w:val="left" w:pos="0"/>
        </w:tabs>
        <w:rPr>
          <w:rFonts w:ascii="Times New Roman" w:hAnsi="Times New Roman" w:cs="Times New Roman"/>
          <w:sz w:val="24"/>
          <w:szCs w:val="24"/>
        </w:rPr>
      </w:pPr>
      <w:r w:rsidRPr="00036626">
        <w:rPr>
          <w:rFonts w:ascii="Times New Roman" w:hAnsi="Times New Roman" w:cs="Times New Roman"/>
          <w:sz w:val="24"/>
          <w:szCs w:val="24"/>
        </w:rPr>
        <w:t>No</w:t>
      </w:r>
      <w:r w:rsidR="00290233" w:rsidRPr="00036626">
        <w:rPr>
          <w:rFonts w:ascii="Times New Roman" w:hAnsi="Times New Roman" w:cs="Times New Roman"/>
          <w:sz w:val="24"/>
          <w:szCs w:val="24"/>
        </w:rPr>
        <w:t xml:space="preserve">:                                                                           </w:t>
      </w:r>
      <w:r w:rsidRPr="00036626">
        <w:rPr>
          <w:rFonts w:ascii="Times New Roman" w:hAnsi="Times New Roman" w:cs="Times New Roman"/>
          <w:sz w:val="24"/>
          <w:szCs w:val="24"/>
        </w:rPr>
        <w:t xml:space="preserve">Dr Jovan </w:t>
      </w:r>
      <w:proofErr w:type="spellStart"/>
      <w:r w:rsidRPr="00036626">
        <w:rPr>
          <w:rFonts w:ascii="Times New Roman" w:hAnsi="Times New Roman" w:cs="Times New Roman"/>
          <w:sz w:val="24"/>
          <w:szCs w:val="24"/>
        </w:rPr>
        <w:t>Milić</w:t>
      </w:r>
      <w:proofErr w:type="spellEnd"/>
      <w:r w:rsidRPr="00036626">
        <w:rPr>
          <w:rFonts w:ascii="Times New Roman" w:hAnsi="Times New Roman" w:cs="Times New Roman"/>
          <w:sz w:val="24"/>
          <w:szCs w:val="24"/>
        </w:rPr>
        <w:t xml:space="preserve">, specialist in </w:t>
      </w:r>
      <w:proofErr w:type="spellStart"/>
      <w:r w:rsidRPr="00036626">
        <w:rPr>
          <w:rFonts w:ascii="Times New Roman" w:hAnsi="Times New Roman" w:cs="Times New Roman"/>
          <w:sz w:val="24"/>
          <w:szCs w:val="24"/>
        </w:rPr>
        <w:t>oftalmology</w:t>
      </w:r>
      <w:proofErr w:type="spellEnd"/>
    </w:p>
    <w:p w14:paraId="1443E406" w14:textId="0B8F63FE" w:rsidR="0070514F" w:rsidRPr="00036626" w:rsidRDefault="0070514F" w:rsidP="0070514F">
      <w:pPr>
        <w:rPr>
          <w:rFonts w:ascii="Times New Roman" w:hAnsi="Times New Roman" w:cs="Times New Roman"/>
          <w:sz w:val="24"/>
          <w:szCs w:val="24"/>
        </w:rPr>
      </w:pPr>
    </w:p>
    <w:p w14:paraId="16FBC864" w14:textId="07E8C10B" w:rsidR="00290233" w:rsidRPr="00036626" w:rsidRDefault="0070514F" w:rsidP="005A74B3">
      <w:pPr>
        <w:tabs>
          <w:tab w:val="left" w:pos="5610"/>
        </w:tabs>
        <w:rPr>
          <w:rFonts w:ascii="Times New Roman" w:eastAsia="Times New Roman" w:hAnsi="Times New Roman" w:cs="Times New Roman"/>
          <w:color w:val="000000"/>
          <w:sz w:val="20"/>
          <w:szCs w:val="20"/>
        </w:rPr>
      </w:pPr>
      <w:r w:rsidRPr="00036626">
        <w:rPr>
          <w:rFonts w:ascii="Times New Roman" w:eastAsia="Times New Roman" w:hAnsi="Times New Roman" w:cs="Times New Roman"/>
          <w:color w:val="000000"/>
          <w:sz w:val="20"/>
          <w:szCs w:val="20"/>
        </w:rPr>
        <w:t xml:space="preserve">* </w:t>
      </w:r>
      <w:r w:rsidR="005A74B3" w:rsidRPr="00036626">
        <w:rPr>
          <w:rFonts w:ascii="Times New Roman" w:eastAsia="Times New Roman" w:hAnsi="Times New Roman" w:cs="Times New Roman"/>
          <w:color w:val="000000"/>
          <w:sz w:val="20"/>
          <w:szCs w:val="20"/>
        </w:rPr>
        <w:t>This Rulebook transposes the provisions of the Directive 2001/83/</w:t>
      </w:r>
      <w:proofErr w:type="spellStart"/>
      <w:r w:rsidR="005A74B3" w:rsidRPr="00036626">
        <w:rPr>
          <w:rFonts w:ascii="Times New Roman" w:eastAsia="Times New Roman" w:hAnsi="Times New Roman" w:cs="Times New Roman"/>
          <w:color w:val="000000"/>
          <w:sz w:val="20"/>
          <w:szCs w:val="20"/>
        </w:rPr>
        <w:t>ec</w:t>
      </w:r>
      <w:proofErr w:type="spellEnd"/>
      <w:r w:rsidR="005A74B3" w:rsidRPr="00036626">
        <w:rPr>
          <w:rFonts w:ascii="Times New Roman" w:eastAsia="Times New Roman" w:hAnsi="Times New Roman" w:cs="Times New Roman"/>
          <w:color w:val="000000"/>
          <w:sz w:val="20"/>
          <w:szCs w:val="20"/>
        </w:rPr>
        <w:t xml:space="preserve"> of the European Parliament and of the Council of 6 November 2001 on the Community code relating to medicinal products for human use</w:t>
      </w:r>
      <w:r w:rsidRPr="00036626">
        <w:rPr>
          <w:rFonts w:ascii="Times New Roman" w:eastAsia="Times New Roman" w:hAnsi="Times New Roman" w:cs="Times New Roman"/>
          <w:color w:val="000000"/>
          <w:sz w:val="20"/>
          <w:szCs w:val="20"/>
        </w:rPr>
        <w:t xml:space="preserve">, </w:t>
      </w:r>
      <w:r w:rsidR="005A74B3" w:rsidRPr="00036626">
        <w:rPr>
          <w:rFonts w:ascii="Times New Roman" w:eastAsia="Times New Roman" w:hAnsi="Times New Roman" w:cs="Times New Roman"/>
          <w:color w:val="000000"/>
          <w:sz w:val="20"/>
          <w:szCs w:val="20"/>
        </w:rPr>
        <w:t xml:space="preserve">as well as the </w:t>
      </w:r>
      <w:r w:rsidRPr="00036626">
        <w:rPr>
          <w:rFonts w:ascii="Times New Roman" w:eastAsia="Times New Roman" w:hAnsi="Times New Roman" w:cs="Times New Roman"/>
          <w:color w:val="000000"/>
          <w:sz w:val="20"/>
          <w:szCs w:val="20"/>
        </w:rPr>
        <w:t>An</w:t>
      </w:r>
      <w:r w:rsidR="005A74B3" w:rsidRPr="00036626">
        <w:rPr>
          <w:rFonts w:ascii="Times New Roman" w:eastAsia="Times New Roman" w:hAnsi="Times New Roman" w:cs="Times New Roman"/>
          <w:color w:val="000000"/>
          <w:sz w:val="20"/>
          <w:szCs w:val="20"/>
        </w:rPr>
        <w:t xml:space="preserve">nex I </w:t>
      </w:r>
      <w:r w:rsidR="001B1A50">
        <w:rPr>
          <w:rFonts w:ascii="Times New Roman" w:eastAsia="Times New Roman" w:hAnsi="Times New Roman" w:cs="Times New Roman"/>
          <w:color w:val="000000"/>
          <w:sz w:val="20"/>
          <w:szCs w:val="20"/>
        </w:rPr>
        <w:t>to</w:t>
      </w:r>
      <w:r w:rsidR="005A74B3" w:rsidRPr="00036626">
        <w:rPr>
          <w:rFonts w:ascii="Times New Roman" w:eastAsia="Times New Roman" w:hAnsi="Times New Roman" w:cs="Times New Roman"/>
          <w:color w:val="000000"/>
          <w:sz w:val="20"/>
          <w:szCs w:val="20"/>
        </w:rPr>
        <w:t xml:space="preserve"> this Directive</w:t>
      </w:r>
      <w:r w:rsidRPr="00036626">
        <w:rPr>
          <w:rFonts w:ascii="Times New Roman" w:eastAsia="Times New Roman" w:hAnsi="Times New Roman" w:cs="Times New Roman"/>
          <w:color w:val="000000"/>
          <w:sz w:val="20"/>
          <w:szCs w:val="20"/>
        </w:rPr>
        <w:t xml:space="preserve"> </w:t>
      </w:r>
    </w:p>
    <w:sectPr w:rsidR="00290233" w:rsidRPr="0003662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6604"/>
    <w:multiLevelType w:val="hybridMultilevel"/>
    <w:tmpl w:val="DBEEC96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8960D4"/>
    <w:multiLevelType w:val="hybridMultilevel"/>
    <w:tmpl w:val="C9927F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A02AC"/>
    <w:multiLevelType w:val="hybridMultilevel"/>
    <w:tmpl w:val="38102D2C"/>
    <w:lvl w:ilvl="0" w:tplc="9D1259DE">
      <w:start w:val="1"/>
      <w:numFmt w:val="decimal"/>
      <w:lvlText w:val="(%1)"/>
      <w:lvlJc w:val="left"/>
      <w:pPr>
        <w:ind w:left="2880" w:hanging="360"/>
      </w:pPr>
      <w:rPr>
        <w:rFonts w:hint="default"/>
      </w:rPr>
    </w:lvl>
    <w:lvl w:ilvl="1" w:tplc="FB244F78">
      <w:start w:val="1"/>
      <w:numFmt w:val="decimal"/>
      <w:lvlText w:val="%2)"/>
      <w:lvlJc w:val="left"/>
      <w:pPr>
        <w:ind w:left="3600" w:hanging="360"/>
      </w:pPr>
      <w:rPr>
        <w:rFonts w:hint="default"/>
      </w:r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3" w15:restartNumberingAfterBreak="0">
    <w:nsid w:val="080F6B1C"/>
    <w:multiLevelType w:val="hybridMultilevel"/>
    <w:tmpl w:val="3710D366"/>
    <w:lvl w:ilvl="0" w:tplc="8222DCE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1410E92"/>
    <w:multiLevelType w:val="hybridMultilevel"/>
    <w:tmpl w:val="FA10D3BC"/>
    <w:lvl w:ilvl="0" w:tplc="08090011">
      <w:start w:val="1"/>
      <w:numFmt w:val="decimal"/>
      <w:lvlText w:val="%1)"/>
      <w:lvlJc w:val="left"/>
      <w:pPr>
        <w:ind w:left="903" w:hanging="360"/>
      </w:pPr>
    </w:lvl>
    <w:lvl w:ilvl="1" w:tplc="08090019" w:tentative="1">
      <w:start w:val="1"/>
      <w:numFmt w:val="lowerLetter"/>
      <w:lvlText w:val="%2."/>
      <w:lvlJc w:val="left"/>
      <w:pPr>
        <w:ind w:left="1623" w:hanging="360"/>
      </w:pPr>
    </w:lvl>
    <w:lvl w:ilvl="2" w:tplc="0809001B" w:tentative="1">
      <w:start w:val="1"/>
      <w:numFmt w:val="lowerRoman"/>
      <w:lvlText w:val="%3."/>
      <w:lvlJc w:val="right"/>
      <w:pPr>
        <w:ind w:left="2343" w:hanging="180"/>
      </w:pPr>
    </w:lvl>
    <w:lvl w:ilvl="3" w:tplc="0809000F" w:tentative="1">
      <w:start w:val="1"/>
      <w:numFmt w:val="decimal"/>
      <w:lvlText w:val="%4."/>
      <w:lvlJc w:val="left"/>
      <w:pPr>
        <w:ind w:left="3063" w:hanging="360"/>
      </w:pPr>
    </w:lvl>
    <w:lvl w:ilvl="4" w:tplc="08090019" w:tentative="1">
      <w:start w:val="1"/>
      <w:numFmt w:val="lowerLetter"/>
      <w:lvlText w:val="%5."/>
      <w:lvlJc w:val="left"/>
      <w:pPr>
        <w:ind w:left="3783" w:hanging="360"/>
      </w:pPr>
    </w:lvl>
    <w:lvl w:ilvl="5" w:tplc="0809001B" w:tentative="1">
      <w:start w:val="1"/>
      <w:numFmt w:val="lowerRoman"/>
      <w:lvlText w:val="%6."/>
      <w:lvlJc w:val="right"/>
      <w:pPr>
        <w:ind w:left="4503" w:hanging="180"/>
      </w:pPr>
    </w:lvl>
    <w:lvl w:ilvl="6" w:tplc="0809000F" w:tentative="1">
      <w:start w:val="1"/>
      <w:numFmt w:val="decimal"/>
      <w:lvlText w:val="%7."/>
      <w:lvlJc w:val="left"/>
      <w:pPr>
        <w:ind w:left="5223" w:hanging="360"/>
      </w:pPr>
    </w:lvl>
    <w:lvl w:ilvl="7" w:tplc="08090019" w:tentative="1">
      <w:start w:val="1"/>
      <w:numFmt w:val="lowerLetter"/>
      <w:lvlText w:val="%8."/>
      <w:lvlJc w:val="left"/>
      <w:pPr>
        <w:ind w:left="5943" w:hanging="360"/>
      </w:pPr>
    </w:lvl>
    <w:lvl w:ilvl="8" w:tplc="0809001B" w:tentative="1">
      <w:start w:val="1"/>
      <w:numFmt w:val="lowerRoman"/>
      <w:lvlText w:val="%9."/>
      <w:lvlJc w:val="right"/>
      <w:pPr>
        <w:ind w:left="6663" w:hanging="180"/>
      </w:pPr>
    </w:lvl>
  </w:abstractNum>
  <w:abstractNum w:abstractNumId="5" w15:restartNumberingAfterBreak="0">
    <w:nsid w:val="1E1D7CE3"/>
    <w:multiLevelType w:val="hybridMultilevel"/>
    <w:tmpl w:val="AE16F428"/>
    <w:lvl w:ilvl="0" w:tplc="08090011">
      <w:start w:val="1"/>
      <w:numFmt w:val="decimal"/>
      <w:lvlText w:val="%1)"/>
      <w:lvlJc w:val="left"/>
      <w:pPr>
        <w:ind w:left="903" w:hanging="360"/>
      </w:pPr>
    </w:lvl>
    <w:lvl w:ilvl="1" w:tplc="08090019" w:tentative="1">
      <w:start w:val="1"/>
      <w:numFmt w:val="lowerLetter"/>
      <w:lvlText w:val="%2."/>
      <w:lvlJc w:val="left"/>
      <w:pPr>
        <w:ind w:left="1623" w:hanging="360"/>
      </w:pPr>
    </w:lvl>
    <w:lvl w:ilvl="2" w:tplc="0809001B" w:tentative="1">
      <w:start w:val="1"/>
      <w:numFmt w:val="lowerRoman"/>
      <w:lvlText w:val="%3."/>
      <w:lvlJc w:val="right"/>
      <w:pPr>
        <w:ind w:left="2343" w:hanging="180"/>
      </w:pPr>
    </w:lvl>
    <w:lvl w:ilvl="3" w:tplc="0809000F" w:tentative="1">
      <w:start w:val="1"/>
      <w:numFmt w:val="decimal"/>
      <w:lvlText w:val="%4."/>
      <w:lvlJc w:val="left"/>
      <w:pPr>
        <w:ind w:left="3063" w:hanging="360"/>
      </w:pPr>
    </w:lvl>
    <w:lvl w:ilvl="4" w:tplc="08090019" w:tentative="1">
      <w:start w:val="1"/>
      <w:numFmt w:val="lowerLetter"/>
      <w:lvlText w:val="%5."/>
      <w:lvlJc w:val="left"/>
      <w:pPr>
        <w:ind w:left="3783" w:hanging="360"/>
      </w:pPr>
    </w:lvl>
    <w:lvl w:ilvl="5" w:tplc="0809001B" w:tentative="1">
      <w:start w:val="1"/>
      <w:numFmt w:val="lowerRoman"/>
      <w:lvlText w:val="%6."/>
      <w:lvlJc w:val="right"/>
      <w:pPr>
        <w:ind w:left="4503" w:hanging="180"/>
      </w:pPr>
    </w:lvl>
    <w:lvl w:ilvl="6" w:tplc="0809000F" w:tentative="1">
      <w:start w:val="1"/>
      <w:numFmt w:val="decimal"/>
      <w:lvlText w:val="%7."/>
      <w:lvlJc w:val="left"/>
      <w:pPr>
        <w:ind w:left="5223" w:hanging="360"/>
      </w:pPr>
    </w:lvl>
    <w:lvl w:ilvl="7" w:tplc="08090019" w:tentative="1">
      <w:start w:val="1"/>
      <w:numFmt w:val="lowerLetter"/>
      <w:lvlText w:val="%8."/>
      <w:lvlJc w:val="left"/>
      <w:pPr>
        <w:ind w:left="5943" w:hanging="360"/>
      </w:pPr>
    </w:lvl>
    <w:lvl w:ilvl="8" w:tplc="0809001B" w:tentative="1">
      <w:start w:val="1"/>
      <w:numFmt w:val="lowerRoman"/>
      <w:lvlText w:val="%9."/>
      <w:lvlJc w:val="right"/>
      <w:pPr>
        <w:ind w:left="6663" w:hanging="180"/>
      </w:pPr>
    </w:lvl>
  </w:abstractNum>
  <w:abstractNum w:abstractNumId="6" w15:restartNumberingAfterBreak="0">
    <w:nsid w:val="214C2646"/>
    <w:multiLevelType w:val="hybridMultilevel"/>
    <w:tmpl w:val="F8429C02"/>
    <w:lvl w:ilvl="0" w:tplc="08090011">
      <w:start w:val="1"/>
      <w:numFmt w:val="decimal"/>
      <w:lvlText w:val="%1)"/>
      <w:lvlJc w:val="left"/>
      <w:pPr>
        <w:ind w:left="1446" w:hanging="360"/>
      </w:pPr>
    </w:lvl>
    <w:lvl w:ilvl="1" w:tplc="08090019" w:tentative="1">
      <w:start w:val="1"/>
      <w:numFmt w:val="lowerLetter"/>
      <w:lvlText w:val="%2."/>
      <w:lvlJc w:val="left"/>
      <w:pPr>
        <w:ind w:left="2166" w:hanging="360"/>
      </w:pPr>
    </w:lvl>
    <w:lvl w:ilvl="2" w:tplc="0809001B" w:tentative="1">
      <w:start w:val="1"/>
      <w:numFmt w:val="lowerRoman"/>
      <w:lvlText w:val="%3."/>
      <w:lvlJc w:val="right"/>
      <w:pPr>
        <w:ind w:left="2886" w:hanging="180"/>
      </w:pPr>
    </w:lvl>
    <w:lvl w:ilvl="3" w:tplc="0809000F" w:tentative="1">
      <w:start w:val="1"/>
      <w:numFmt w:val="decimal"/>
      <w:lvlText w:val="%4."/>
      <w:lvlJc w:val="left"/>
      <w:pPr>
        <w:ind w:left="3606" w:hanging="360"/>
      </w:pPr>
    </w:lvl>
    <w:lvl w:ilvl="4" w:tplc="08090019" w:tentative="1">
      <w:start w:val="1"/>
      <w:numFmt w:val="lowerLetter"/>
      <w:lvlText w:val="%5."/>
      <w:lvlJc w:val="left"/>
      <w:pPr>
        <w:ind w:left="4326" w:hanging="360"/>
      </w:pPr>
    </w:lvl>
    <w:lvl w:ilvl="5" w:tplc="0809001B" w:tentative="1">
      <w:start w:val="1"/>
      <w:numFmt w:val="lowerRoman"/>
      <w:lvlText w:val="%6."/>
      <w:lvlJc w:val="right"/>
      <w:pPr>
        <w:ind w:left="5046" w:hanging="180"/>
      </w:pPr>
    </w:lvl>
    <w:lvl w:ilvl="6" w:tplc="0809000F" w:tentative="1">
      <w:start w:val="1"/>
      <w:numFmt w:val="decimal"/>
      <w:lvlText w:val="%7."/>
      <w:lvlJc w:val="left"/>
      <w:pPr>
        <w:ind w:left="5766" w:hanging="360"/>
      </w:pPr>
    </w:lvl>
    <w:lvl w:ilvl="7" w:tplc="08090019" w:tentative="1">
      <w:start w:val="1"/>
      <w:numFmt w:val="lowerLetter"/>
      <w:lvlText w:val="%8."/>
      <w:lvlJc w:val="left"/>
      <w:pPr>
        <w:ind w:left="6486" w:hanging="360"/>
      </w:pPr>
    </w:lvl>
    <w:lvl w:ilvl="8" w:tplc="0809001B" w:tentative="1">
      <w:start w:val="1"/>
      <w:numFmt w:val="lowerRoman"/>
      <w:lvlText w:val="%9."/>
      <w:lvlJc w:val="right"/>
      <w:pPr>
        <w:ind w:left="7206" w:hanging="180"/>
      </w:pPr>
    </w:lvl>
  </w:abstractNum>
  <w:abstractNum w:abstractNumId="7" w15:restartNumberingAfterBreak="0">
    <w:nsid w:val="216B5119"/>
    <w:multiLevelType w:val="hybridMultilevel"/>
    <w:tmpl w:val="BF7815A2"/>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2CE00C0"/>
    <w:multiLevelType w:val="hybridMultilevel"/>
    <w:tmpl w:val="BDE81C68"/>
    <w:lvl w:ilvl="0" w:tplc="D24648F2">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77B3E"/>
    <w:multiLevelType w:val="hybridMultilevel"/>
    <w:tmpl w:val="7B8E8302"/>
    <w:lvl w:ilvl="0" w:tplc="08090011">
      <w:start w:val="1"/>
      <w:numFmt w:val="decimal"/>
      <w:lvlText w:val="%1)"/>
      <w:lvlJc w:val="left"/>
      <w:pPr>
        <w:ind w:left="903" w:hanging="360"/>
      </w:pPr>
    </w:lvl>
    <w:lvl w:ilvl="1" w:tplc="08090019" w:tentative="1">
      <w:start w:val="1"/>
      <w:numFmt w:val="lowerLetter"/>
      <w:lvlText w:val="%2."/>
      <w:lvlJc w:val="left"/>
      <w:pPr>
        <w:ind w:left="1623" w:hanging="360"/>
      </w:pPr>
    </w:lvl>
    <w:lvl w:ilvl="2" w:tplc="0809001B" w:tentative="1">
      <w:start w:val="1"/>
      <w:numFmt w:val="lowerRoman"/>
      <w:lvlText w:val="%3."/>
      <w:lvlJc w:val="right"/>
      <w:pPr>
        <w:ind w:left="2343" w:hanging="180"/>
      </w:pPr>
    </w:lvl>
    <w:lvl w:ilvl="3" w:tplc="0809000F" w:tentative="1">
      <w:start w:val="1"/>
      <w:numFmt w:val="decimal"/>
      <w:lvlText w:val="%4."/>
      <w:lvlJc w:val="left"/>
      <w:pPr>
        <w:ind w:left="3063" w:hanging="360"/>
      </w:pPr>
    </w:lvl>
    <w:lvl w:ilvl="4" w:tplc="08090019" w:tentative="1">
      <w:start w:val="1"/>
      <w:numFmt w:val="lowerLetter"/>
      <w:lvlText w:val="%5."/>
      <w:lvlJc w:val="left"/>
      <w:pPr>
        <w:ind w:left="3783" w:hanging="360"/>
      </w:pPr>
    </w:lvl>
    <w:lvl w:ilvl="5" w:tplc="0809001B" w:tentative="1">
      <w:start w:val="1"/>
      <w:numFmt w:val="lowerRoman"/>
      <w:lvlText w:val="%6."/>
      <w:lvlJc w:val="right"/>
      <w:pPr>
        <w:ind w:left="4503" w:hanging="180"/>
      </w:pPr>
    </w:lvl>
    <w:lvl w:ilvl="6" w:tplc="0809000F" w:tentative="1">
      <w:start w:val="1"/>
      <w:numFmt w:val="decimal"/>
      <w:lvlText w:val="%7."/>
      <w:lvlJc w:val="left"/>
      <w:pPr>
        <w:ind w:left="5223" w:hanging="360"/>
      </w:pPr>
    </w:lvl>
    <w:lvl w:ilvl="7" w:tplc="08090019" w:tentative="1">
      <w:start w:val="1"/>
      <w:numFmt w:val="lowerLetter"/>
      <w:lvlText w:val="%8."/>
      <w:lvlJc w:val="left"/>
      <w:pPr>
        <w:ind w:left="5943" w:hanging="360"/>
      </w:pPr>
    </w:lvl>
    <w:lvl w:ilvl="8" w:tplc="0809001B" w:tentative="1">
      <w:start w:val="1"/>
      <w:numFmt w:val="lowerRoman"/>
      <w:lvlText w:val="%9."/>
      <w:lvlJc w:val="right"/>
      <w:pPr>
        <w:ind w:left="6663" w:hanging="180"/>
      </w:pPr>
    </w:lvl>
  </w:abstractNum>
  <w:abstractNum w:abstractNumId="10" w15:restartNumberingAfterBreak="0">
    <w:nsid w:val="27482829"/>
    <w:multiLevelType w:val="hybridMultilevel"/>
    <w:tmpl w:val="B3BCA07C"/>
    <w:lvl w:ilvl="0" w:tplc="6646E668">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7C32EFC"/>
    <w:multiLevelType w:val="hybridMultilevel"/>
    <w:tmpl w:val="60A4EAC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33A6E"/>
    <w:multiLevelType w:val="hybridMultilevel"/>
    <w:tmpl w:val="910E6E04"/>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DF9578C"/>
    <w:multiLevelType w:val="hybridMultilevel"/>
    <w:tmpl w:val="4C0E3F2A"/>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397F052B"/>
    <w:multiLevelType w:val="hybridMultilevel"/>
    <w:tmpl w:val="94B8F24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242740"/>
    <w:multiLevelType w:val="hybridMultilevel"/>
    <w:tmpl w:val="EFD45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FF3D64"/>
    <w:multiLevelType w:val="hybridMultilevel"/>
    <w:tmpl w:val="B8F8A6B4"/>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490F01A9"/>
    <w:multiLevelType w:val="hybridMultilevel"/>
    <w:tmpl w:val="FA10D3BC"/>
    <w:lvl w:ilvl="0" w:tplc="08090011">
      <w:start w:val="1"/>
      <w:numFmt w:val="decimal"/>
      <w:lvlText w:val="%1)"/>
      <w:lvlJc w:val="left"/>
      <w:pPr>
        <w:ind w:left="1620" w:hanging="360"/>
      </w:p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18" w15:restartNumberingAfterBreak="0">
    <w:nsid w:val="53082631"/>
    <w:multiLevelType w:val="hybridMultilevel"/>
    <w:tmpl w:val="2C24D964"/>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31E6C73"/>
    <w:multiLevelType w:val="hybridMultilevel"/>
    <w:tmpl w:val="A97A23C2"/>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634D4621"/>
    <w:multiLevelType w:val="hybridMultilevel"/>
    <w:tmpl w:val="2E34F7F2"/>
    <w:lvl w:ilvl="0" w:tplc="6646E668">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F253E72"/>
    <w:multiLevelType w:val="hybridMultilevel"/>
    <w:tmpl w:val="CFC2F7E6"/>
    <w:lvl w:ilvl="0" w:tplc="08090011">
      <w:start w:val="1"/>
      <w:numFmt w:val="decimal"/>
      <w:lvlText w:val="%1)"/>
      <w:lvlJc w:val="left"/>
      <w:pPr>
        <w:ind w:left="1503" w:hanging="360"/>
      </w:pPr>
    </w:lvl>
    <w:lvl w:ilvl="1" w:tplc="08090019" w:tentative="1">
      <w:start w:val="1"/>
      <w:numFmt w:val="lowerLetter"/>
      <w:lvlText w:val="%2."/>
      <w:lvlJc w:val="left"/>
      <w:pPr>
        <w:ind w:left="2223" w:hanging="360"/>
      </w:pPr>
    </w:lvl>
    <w:lvl w:ilvl="2" w:tplc="0809001B" w:tentative="1">
      <w:start w:val="1"/>
      <w:numFmt w:val="lowerRoman"/>
      <w:lvlText w:val="%3."/>
      <w:lvlJc w:val="right"/>
      <w:pPr>
        <w:ind w:left="2943" w:hanging="180"/>
      </w:pPr>
    </w:lvl>
    <w:lvl w:ilvl="3" w:tplc="0809000F" w:tentative="1">
      <w:start w:val="1"/>
      <w:numFmt w:val="decimal"/>
      <w:lvlText w:val="%4."/>
      <w:lvlJc w:val="left"/>
      <w:pPr>
        <w:ind w:left="3663" w:hanging="360"/>
      </w:pPr>
    </w:lvl>
    <w:lvl w:ilvl="4" w:tplc="08090019" w:tentative="1">
      <w:start w:val="1"/>
      <w:numFmt w:val="lowerLetter"/>
      <w:lvlText w:val="%5."/>
      <w:lvlJc w:val="left"/>
      <w:pPr>
        <w:ind w:left="4383" w:hanging="360"/>
      </w:pPr>
    </w:lvl>
    <w:lvl w:ilvl="5" w:tplc="0809001B" w:tentative="1">
      <w:start w:val="1"/>
      <w:numFmt w:val="lowerRoman"/>
      <w:lvlText w:val="%6."/>
      <w:lvlJc w:val="right"/>
      <w:pPr>
        <w:ind w:left="5103" w:hanging="180"/>
      </w:pPr>
    </w:lvl>
    <w:lvl w:ilvl="6" w:tplc="0809000F" w:tentative="1">
      <w:start w:val="1"/>
      <w:numFmt w:val="decimal"/>
      <w:lvlText w:val="%7."/>
      <w:lvlJc w:val="left"/>
      <w:pPr>
        <w:ind w:left="5823" w:hanging="360"/>
      </w:pPr>
    </w:lvl>
    <w:lvl w:ilvl="7" w:tplc="08090019" w:tentative="1">
      <w:start w:val="1"/>
      <w:numFmt w:val="lowerLetter"/>
      <w:lvlText w:val="%8."/>
      <w:lvlJc w:val="left"/>
      <w:pPr>
        <w:ind w:left="6543" w:hanging="360"/>
      </w:pPr>
    </w:lvl>
    <w:lvl w:ilvl="8" w:tplc="0809001B" w:tentative="1">
      <w:start w:val="1"/>
      <w:numFmt w:val="lowerRoman"/>
      <w:lvlText w:val="%9."/>
      <w:lvlJc w:val="right"/>
      <w:pPr>
        <w:ind w:left="7263" w:hanging="180"/>
      </w:pPr>
    </w:lvl>
  </w:abstractNum>
  <w:abstractNum w:abstractNumId="22" w15:restartNumberingAfterBreak="0">
    <w:nsid w:val="74F52A02"/>
    <w:multiLevelType w:val="hybridMultilevel"/>
    <w:tmpl w:val="789A31FC"/>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782E4459"/>
    <w:multiLevelType w:val="hybridMultilevel"/>
    <w:tmpl w:val="037AD784"/>
    <w:lvl w:ilvl="0" w:tplc="7CAEB082">
      <w:start w:val="1"/>
      <w:numFmt w:val="decimal"/>
      <w:lvlText w:val="%1)"/>
      <w:lvlJc w:val="left"/>
      <w:pPr>
        <w:ind w:left="540" w:hanging="360"/>
      </w:pPr>
      <w:rPr>
        <w:rFonts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24" w15:restartNumberingAfterBreak="0">
    <w:nsid w:val="7E0029C3"/>
    <w:multiLevelType w:val="hybridMultilevel"/>
    <w:tmpl w:val="3E92F302"/>
    <w:lvl w:ilvl="0" w:tplc="08090011">
      <w:start w:val="1"/>
      <w:numFmt w:val="decimal"/>
      <w:lvlText w:val="%1)"/>
      <w:lvlJc w:val="left"/>
      <w:pPr>
        <w:ind w:left="720" w:hanging="360"/>
      </w:pPr>
    </w:lvl>
    <w:lvl w:ilvl="1" w:tplc="2E6AF99C">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3"/>
  </w:num>
  <w:num w:numId="3">
    <w:abstractNumId w:val="4"/>
  </w:num>
  <w:num w:numId="4">
    <w:abstractNumId w:val="9"/>
  </w:num>
  <w:num w:numId="5">
    <w:abstractNumId w:val="23"/>
  </w:num>
  <w:num w:numId="6">
    <w:abstractNumId w:val="11"/>
  </w:num>
  <w:num w:numId="7">
    <w:abstractNumId w:val="24"/>
  </w:num>
  <w:num w:numId="8">
    <w:abstractNumId w:val="2"/>
  </w:num>
  <w:num w:numId="9">
    <w:abstractNumId w:val="14"/>
  </w:num>
  <w:num w:numId="10">
    <w:abstractNumId w:val="13"/>
  </w:num>
  <w:num w:numId="11">
    <w:abstractNumId w:val="22"/>
  </w:num>
  <w:num w:numId="12">
    <w:abstractNumId w:val="5"/>
  </w:num>
  <w:num w:numId="13">
    <w:abstractNumId w:val="16"/>
  </w:num>
  <w:num w:numId="14">
    <w:abstractNumId w:val="17"/>
  </w:num>
  <w:num w:numId="15">
    <w:abstractNumId w:val="21"/>
  </w:num>
  <w:num w:numId="16">
    <w:abstractNumId w:val="6"/>
  </w:num>
  <w:num w:numId="17">
    <w:abstractNumId w:val="18"/>
  </w:num>
  <w:num w:numId="18">
    <w:abstractNumId w:val="10"/>
  </w:num>
  <w:num w:numId="19">
    <w:abstractNumId w:val="7"/>
  </w:num>
  <w:num w:numId="20">
    <w:abstractNumId w:val="19"/>
  </w:num>
  <w:num w:numId="21">
    <w:abstractNumId w:val="20"/>
  </w:num>
  <w:num w:numId="22">
    <w:abstractNumId w:val="8"/>
  </w:num>
  <w:num w:numId="23">
    <w:abstractNumId w:val="0"/>
  </w:num>
  <w:num w:numId="24">
    <w:abstractNumId w:val="1"/>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585"/>
    <w:rsid w:val="00005BC8"/>
    <w:rsid w:val="00014D43"/>
    <w:rsid w:val="00016A95"/>
    <w:rsid w:val="00036626"/>
    <w:rsid w:val="000415A6"/>
    <w:rsid w:val="0005178A"/>
    <w:rsid w:val="00056812"/>
    <w:rsid w:val="0007103F"/>
    <w:rsid w:val="00074AD5"/>
    <w:rsid w:val="00085F01"/>
    <w:rsid w:val="000904B6"/>
    <w:rsid w:val="000A439F"/>
    <w:rsid w:val="000B54C6"/>
    <w:rsid w:val="000E095B"/>
    <w:rsid w:val="00104EC1"/>
    <w:rsid w:val="00126655"/>
    <w:rsid w:val="001356AE"/>
    <w:rsid w:val="00147054"/>
    <w:rsid w:val="0015068D"/>
    <w:rsid w:val="00153CB5"/>
    <w:rsid w:val="001627CF"/>
    <w:rsid w:val="00166EC4"/>
    <w:rsid w:val="00177779"/>
    <w:rsid w:val="001B1A50"/>
    <w:rsid w:val="001D0CF6"/>
    <w:rsid w:val="001D291D"/>
    <w:rsid w:val="00202245"/>
    <w:rsid w:val="00214B18"/>
    <w:rsid w:val="002252AE"/>
    <w:rsid w:val="002400BE"/>
    <w:rsid w:val="00244A76"/>
    <w:rsid w:val="00247E2F"/>
    <w:rsid w:val="002564D4"/>
    <w:rsid w:val="00270979"/>
    <w:rsid w:val="00290233"/>
    <w:rsid w:val="002B2C02"/>
    <w:rsid w:val="002B3B6B"/>
    <w:rsid w:val="002D0606"/>
    <w:rsid w:val="002D3FEC"/>
    <w:rsid w:val="002D6B1B"/>
    <w:rsid w:val="002E2760"/>
    <w:rsid w:val="002F73F4"/>
    <w:rsid w:val="003144E9"/>
    <w:rsid w:val="00317727"/>
    <w:rsid w:val="00333EA0"/>
    <w:rsid w:val="003346EB"/>
    <w:rsid w:val="0033614F"/>
    <w:rsid w:val="00336D39"/>
    <w:rsid w:val="00340612"/>
    <w:rsid w:val="00346768"/>
    <w:rsid w:val="00351140"/>
    <w:rsid w:val="0036173B"/>
    <w:rsid w:val="00364153"/>
    <w:rsid w:val="00371CDB"/>
    <w:rsid w:val="00377927"/>
    <w:rsid w:val="00390454"/>
    <w:rsid w:val="003F6B38"/>
    <w:rsid w:val="004218C1"/>
    <w:rsid w:val="00422381"/>
    <w:rsid w:val="00427974"/>
    <w:rsid w:val="00434321"/>
    <w:rsid w:val="00457C06"/>
    <w:rsid w:val="004674B0"/>
    <w:rsid w:val="00474151"/>
    <w:rsid w:val="004B693D"/>
    <w:rsid w:val="004C7E44"/>
    <w:rsid w:val="004E1D34"/>
    <w:rsid w:val="004E40C9"/>
    <w:rsid w:val="004F758A"/>
    <w:rsid w:val="005024FE"/>
    <w:rsid w:val="00515EF7"/>
    <w:rsid w:val="00521850"/>
    <w:rsid w:val="0052476C"/>
    <w:rsid w:val="00535614"/>
    <w:rsid w:val="00563C19"/>
    <w:rsid w:val="00577EAE"/>
    <w:rsid w:val="00581804"/>
    <w:rsid w:val="005A74B3"/>
    <w:rsid w:val="005B6151"/>
    <w:rsid w:val="005C161A"/>
    <w:rsid w:val="005D1E0D"/>
    <w:rsid w:val="005D4DF0"/>
    <w:rsid w:val="006007D5"/>
    <w:rsid w:val="00645188"/>
    <w:rsid w:val="00663D42"/>
    <w:rsid w:val="00666C3B"/>
    <w:rsid w:val="00672AB9"/>
    <w:rsid w:val="006731BF"/>
    <w:rsid w:val="0068093D"/>
    <w:rsid w:val="00685A92"/>
    <w:rsid w:val="00693BF7"/>
    <w:rsid w:val="00693FF0"/>
    <w:rsid w:val="00696FF0"/>
    <w:rsid w:val="006A10BE"/>
    <w:rsid w:val="006A6352"/>
    <w:rsid w:val="006B4F47"/>
    <w:rsid w:val="006C5217"/>
    <w:rsid w:val="006C62E4"/>
    <w:rsid w:val="006E5BD0"/>
    <w:rsid w:val="006F0A17"/>
    <w:rsid w:val="0070514F"/>
    <w:rsid w:val="0071796B"/>
    <w:rsid w:val="0073231A"/>
    <w:rsid w:val="0075306D"/>
    <w:rsid w:val="00784286"/>
    <w:rsid w:val="00787DAA"/>
    <w:rsid w:val="00791BC4"/>
    <w:rsid w:val="007952C9"/>
    <w:rsid w:val="007A3E94"/>
    <w:rsid w:val="007B4D73"/>
    <w:rsid w:val="007B7FA6"/>
    <w:rsid w:val="007C45ED"/>
    <w:rsid w:val="007C7A23"/>
    <w:rsid w:val="007D04DE"/>
    <w:rsid w:val="00810CBB"/>
    <w:rsid w:val="00814A1A"/>
    <w:rsid w:val="00831669"/>
    <w:rsid w:val="00834CF2"/>
    <w:rsid w:val="00854F28"/>
    <w:rsid w:val="0086185C"/>
    <w:rsid w:val="008764DC"/>
    <w:rsid w:val="00883B3D"/>
    <w:rsid w:val="00890A56"/>
    <w:rsid w:val="00893856"/>
    <w:rsid w:val="0089463C"/>
    <w:rsid w:val="00896585"/>
    <w:rsid w:val="008B488C"/>
    <w:rsid w:val="008C59D1"/>
    <w:rsid w:val="00922571"/>
    <w:rsid w:val="00922F86"/>
    <w:rsid w:val="00931E63"/>
    <w:rsid w:val="0096566C"/>
    <w:rsid w:val="00966131"/>
    <w:rsid w:val="009672E1"/>
    <w:rsid w:val="00977B19"/>
    <w:rsid w:val="009922ED"/>
    <w:rsid w:val="009B6B51"/>
    <w:rsid w:val="009C220D"/>
    <w:rsid w:val="009E426F"/>
    <w:rsid w:val="009E6636"/>
    <w:rsid w:val="00A02250"/>
    <w:rsid w:val="00A02453"/>
    <w:rsid w:val="00A07325"/>
    <w:rsid w:val="00A30A16"/>
    <w:rsid w:val="00A317D5"/>
    <w:rsid w:val="00A33BA3"/>
    <w:rsid w:val="00A365C4"/>
    <w:rsid w:val="00A5464A"/>
    <w:rsid w:val="00A900FC"/>
    <w:rsid w:val="00AA2925"/>
    <w:rsid w:val="00AA4C52"/>
    <w:rsid w:val="00AA6CD4"/>
    <w:rsid w:val="00AB15C1"/>
    <w:rsid w:val="00AC0ED5"/>
    <w:rsid w:val="00AC756C"/>
    <w:rsid w:val="00AD2FB4"/>
    <w:rsid w:val="00AE144E"/>
    <w:rsid w:val="00AE495E"/>
    <w:rsid w:val="00AE4D94"/>
    <w:rsid w:val="00AF4093"/>
    <w:rsid w:val="00B02577"/>
    <w:rsid w:val="00B02C12"/>
    <w:rsid w:val="00B0647D"/>
    <w:rsid w:val="00B12CC0"/>
    <w:rsid w:val="00B41CE4"/>
    <w:rsid w:val="00B5129F"/>
    <w:rsid w:val="00B564F8"/>
    <w:rsid w:val="00B570EC"/>
    <w:rsid w:val="00B81188"/>
    <w:rsid w:val="00B81C49"/>
    <w:rsid w:val="00B924D5"/>
    <w:rsid w:val="00B95B7A"/>
    <w:rsid w:val="00BA0415"/>
    <w:rsid w:val="00BA1925"/>
    <w:rsid w:val="00BA4415"/>
    <w:rsid w:val="00BC3195"/>
    <w:rsid w:val="00BE0CD7"/>
    <w:rsid w:val="00BE469C"/>
    <w:rsid w:val="00BF1D89"/>
    <w:rsid w:val="00C05CFD"/>
    <w:rsid w:val="00C258B8"/>
    <w:rsid w:val="00C358FD"/>
    <w:rsid w:val="00C45386"/>
    <w:rsid w:val="00C553FB"/>
    <w:rsid w:val="00C70283"/>
    <w:rsid w:val="00C74D82"/>
    <w:rsid w:val="00C855A3"/>
    <w:rsid w:val="00C91082"/>
    <w:rsid w:val="00C96A80"/>
    <w:rsid w:val="00CA2CAE"/>
    <w:rsid w:val="00CA33FD"/>
    <w:rsid w:val="00CC1A1B"/>
    <w:rsid w:val="00CC66A2"/>
    <w:rsid w:val="00CC6BF2"/>
    <w:rsid w:val="00CD326B"/>
    <w:rsid w:val="00CD6C80"/>
    <w:rsid w:val="00CE584D"/>
    <w:rsid w:val="00D22B74"/>
    <w:rsid w:val="00D268C1"/>
    <w:rsid w:val="00D303F5"/>
    <w:rsid w:val="00D3116B"/>
    <w:rsid w:val="00D36EA0"/>
    <w:rsid w:val="00D37A46"/>
    <w:rsid w:val="00D43521"/>
    <w:rsid w:val="00D50EAD"/>
    <w:rsid w:val="00D71576"/>
    <w:rsid w:val="00D7494D"/>
    <w:rsid w:val="00D86195"/>
    <w:rsid w:val="00DB71DC"/>
    <w:rsid w:val="00DC3FB3"/>
    <w:rsid w:val="00DC5DC3"/>
    <w:rsid w:val="00DD0691"/>
    <w:rsid w:val="00DE120B"/>
    <w:rsid w:val="00DE1779"/>
    <w:rsid w:val="00E20CB7"/>
    <w:rsid w:val="00E2446A"/>
    <w:rsid w:val="00E34478"/>
    <w:rsid w:val="00E43FC9"/>
    <w:rsid w:val="00E47A61"/>
    <w:rsid w:val="00E6711F"/>
    <w:rsid w:val="00E7325D"/>
    <w:rsid w:val="00E753A6"/>
    <w:rsid w:val="00E8157B"/>
    <w:rsid w:val="00E832E5"/>
    <w:rsid w:val="00EB1F81"/>
    <w:rsid w:val="00EB2C1C"/>
    <w:rsid w:val="00EB54B9"/>
    <w:rsid w:val="00EE12CB"/>
    <w:rsid w:val="00EE5390"/>
    <w:rsid w:val="00EE5C95"/>
    <w:rsid w:val="00EF1C25"/>
    <w:rsid w:val="00EF2B94"/>
    <w:rsid w:val="00EF58BF"/>
    <w:rsid w:val="00EF7FEB"/>
    <w:rsid w:val="00F127FF"/>
    <w:rsid w:val="00F202F8"/>
    <w:rsid w:val="00F205D8"/>
    <w:rsid w:val="00F40B23"/>
    <w:rsid w:val="00F42CD0"/>
    <w:rsid w:val="00F53182"/>
    <w:rsid w:val="00F66717"/>
    <w:rsid w:val="00FB73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1738A"/>
  <w15:chartTrackingRefBased/>
  <w15:docId w15:val="{6DCD5605-5321-495B-BBE7-8AA8BB6D2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96585"/>
    <w:pPr>
      <w:spacing w:after="0" w:line="240" w:lineRule="auto"/>
    </w:pPr>
  </w:style>
  <w:style w:type="character" w:styleId="CommentReference">
    <w:name w:val="annotation reference"/>
    <w:basedOn w:val="DefaultParagraphFont"/>
    <w:uiPriority w:val="99"/>
    <w:semiHidden/>
    <w:unhideWhenUsed/>
    <w:rsid w:val="00056812"/>
    <w:rPr>
      <w:sz w:val="16"/>
      <w:szCs w:val="16"/>
    </w:rPr>
  </w:style>
  <w:style w:type="paragraph" w:styleId="CommentText">
    <w:name w:val="annotation text"/>
    <w:basedOn w:val="Normal"/>
    <w:link w:val="CommentTextChar"/>
    <w:uiPriority w:val="99"/>
    <w:semiHidden/>
    <w:unhideWhenUsed/>
    <w:rsid w:val="00056812"/>
    <w:pPr>
      <w:spacing w:line="240" w:lineRule="auto"/>
    </w:pPr>
    <w:rPr>
      <w:sz w:val="20"/>
      <w:szCs w:val="20"/>
    </w:rPr>
  </w:style>
  <w:style w:type="character" w:customStyle="1" w:styleId="CommentTextChar">
    <w:name w:val="Comment Text Char"/>
    <w:basedOn w:val="DefaultParagraphFont"/>
    <w:link w:val="CommentText"/>
    <w:uiPriority w:val="99"/>
    <w:semiHidden/>
    <w:rsid w:val="00056812"/>
    <w:rPr>
      <w:sz w:val="20"/>
      <w:szCs w:val="20"/>
    </w:rPr>
  </w:style>
  <w:style w:type="paragraph" w:styleId="CommentSubject">
    <w:name w:val="annotation subject"/>
    <w:basedOn w:val="CommentText"/>
    <w:next w:val="CommentText"/>
    <w:link w:val="CommentSubjectChar"/>
    <w:uiPriority w:val="99"/>
    <w:semiHidden/>
    <w:unhideWhenUsed/>
    <w:rsid w:val="00056812"/>
    <w:rPr>
      <w:b/>
      <w:bCs/>
    </w:rPr>
  </w:style>
  <w:style w:type="character" w:customStyle="1" w:styleId="CommentSubjectChar">
    <w:name w:val="Comment Subject Char"/>
    <w:basedOn w:val="CommentTextChar"/>
    <w:link w:val="CommentSubject"/>
    <w:uiPriority w:val="99"/>
    <w:semiHidden/>
    <w:rsid w:val="00056812"/>
    <w:rPr>
      <w:b/>
      <w:bCs/>
      <w:sz w:val="20"/>
      <w:szCs w:val="20"/>
    </w:rPr>
  </w:style>
  <w:style w:type="paragraph" w:styleId="BalloonText">
    <w:name w:val="Balloon Text"/>
    <w:basedOn w:val="Normal"/>
    <w:link w:val="BalloonTextChar"/>
    <w:uiPriority w:val="99"/>
    <w:semiHidden/>
    <w:unhideWhenUsed/>
    <w:rsid w:val="000568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6812"/>
    <w:rPr>
      <w:rFonts w:ascii="Segoe UI" w:hAnsi="Segoe UI" w:cs="Segoe UI"/>
      <w:sz w:val="18"/>
      <w:szCs w:val="18"/>
    </w:rPr>
  </w:style>
  <w:style w:type="paragraph" w:styleId="ListParagraph">
    <w:name w:val="List Paragraph"/>
    <w:basedOn w:val="Normal"/>
    <w:uiPriority w:val="34"/>
    <w:qFormat/>
    <w:rsid w:val="00EB1F81"/>
    <w:pPr>
      <w:ind w:left="720"/>
      <w:contextualSpacing/>
    </w:pPr>
    <w:rPr>
      <w:rFonts w:eastAsiaTheme="minorEastAsia"/>
      <w:lang w:val="sr-Latn-ME"/>
    </w:rPr>
  </w:style>
  <w:style w:type="paragraph" w:styleId="IntenseQuote">
    <w:name w:val="Intense Quote"/>
    <w:basedOn w:val="Normal"/>
    <w:next w:val="Normal"/>
    <w:link w:val="IntenseQuoteChar"/>
    <w:uiPriority w:val="30"/>
    <w:qFormat/>
    <w:rsid w:val="00A0732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07325"/>
    <w:rPr>
      <w:i/>
      <w:iCs/>
      <w:color w:val="5B9BD5" w:themeColor="accent1"/>
    </w:rPr>
  </w:style>
  <w:style w:type="character" w:customStyle="1" w:styleId="rynqvb">
    <w:name w:val="rynqvb"/>
    <w:basedOn w:val="DefaultParagraphFont"/>
    <w:rsid w:val="00810CBB"/>
  </w:style>
  <w:style w:type="character" w:customStyle="1" w:styleId="hwtze">
    <w:name w:val="hwtze"/>
    <w:basedOn w:val="DefaultParagraphFont"/>
    <w:rsid w:val="00434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51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9CC77-EC33-427E-85D1-9400DF8AC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5280</Words>
  <Characters>30099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 Kontić</dc:creator>
  <cp:keywords/>
  <dc:description/>
  <cp:lastModifiedBy>Mira Kontić</cp:lastModifiedBy>
  <cp:revision>2</cp:revision>
  <dcterms:created xsi:type="dcterms:W3CDTF">2026-02-24T11:00:00Z</dcterms:created>
  <dcterms:modified xsi:type="dcterms:W3CDTF">2026-02-24T11:00:00Z</dcterms:modified>
</cp:coreProperties>
</file>